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0DA4" w14:textId="1606D201" w:rsidR="007C097D" w:rsidRDefault="007C097D"/>
    <w:p w14:paraId="1EB32364" w14:textId="5961818D" w:rsidR="00D8436D" w:rsidRDefault="00D8436D"/>
    <w:p w14:paraId="0CB3F058" w14:textId="6E180595" w:rsidR="00D8436D" w:rsidRDefault="00D8436D"/>
    <w:p w14:paraId="2A9B0603" w14:textId="77777777" w:rsidR="00D8436D" w:rsidRDefault="00D8436D"/>
    <w:p w14:paraId="19C3C605" w14:textId="06BB9D1F" w:rsidR="00217AE3" w:rsidRPr="00217AE3" w:rsidRDefault="00217AE3" w:rsidP="00217AE3">
      <w:pPr>
        <w:jc w:val="center"/>
        <w:rPr>
          <w:rFonts w:ascii="Arial" w:hAnsi="Arial" w:cs="Arial"/>
          <w:sz w:val="56"/>
          <w:szCs w:val="56"/>
        </w:rPr>
      </w:pPr>
      <w:r w:rsidRPr="00217AE3">
        <w:rPr>
          <w:rFonts w:ascii="Arial" w:hAnsi="Arial" w:cs="Arial"/>
          <w:sz w:val="56"/>
          <w:szCs w:val="56"/>
        </w:rPr>
        <w:t>ESCALATION GUIDANCE</w:t>
      </w:r>
    </w:p>
    <w:p w14:paraId="66876A6D" w14:textId="740AD254" w:rsidR="00217AE3" w:rsidRDefault="00217AE3" w:rsidP="00217AE3">
      <w:pPr>
        <w:jc w:val="center"/>
        <w:rPr>
          <w:rFonts w:ascii="Arial" w:hAnsi="Arial" w:cs="Arial"/>
          <w:sz w:val="36"/>
          <w:szCs w:val="36"/>
        </w:rPr>
      </w:pPr>
    </w:p>
    <w:p w14:paraId="5E33CE95" w14:textId="20D1C346" w:rsidR="00217AE3" w:rsidRDefault="00217AE3" w:rsidP="00217AE3">
      <w:pPr>
        <w:jc w:val="center"/>
        <w:rPr>
          <w:rFonts w:ascii="Arial" w:hAnsi="Arial" w:cs="Arial"/>
          <w:sz w:val="36"/>
          <w:szCs w:val="36"/>
        </w:rPr>
      </w:pPr>
      <w:r>
        <w:rPr>
          <w:rFonts w:ascii="Arial" w:hAnsi="Arial" w:cs="Arial"/>
          <w:sz w:val="36"/>
          <w:szCs w:val="36"/>
        </w:rPr>
        <w:t>Practice concerns and Professional disagreements</w:t>
      </w:r>
    </w:p>
    <w:p w14:paraId="2A3D18B1" w14:textId="04E903FD" w:rsidR="00217AE3" w:rsidRDefault="00217AE3" w:rsidP="00217AE3">
      <w:pPr>
        <w:jc w:val="center"/>
        <w:rPr>
          <w:rFonts w:ascii="Arial" w:hAnsi="Arial" w:cs="Arial"/>
          <w:sz w:val="36"/>
          <w:szCs w:val="36"/>
        </w:rPr>
      </w:pPr>
    </w:p>
    <w:p w14:paraId="7A4AB189" w14:textId="184275B0" w:rsidR="00217AE3" w:rsidRDefault="00217AE3" w:rsidP="00217AE3">
      <w:pPr>
        <w:jc w:val="both"/>
        <w:rPr>
          <w:rFonts w:ascii="Arial" w:hAnsi="Arial" w:cs="Arial"/>
          <w:sz w:val="36"/>
          <w:szCs w:val="36"/>
        </w:rPr>
      </w:pPr>
    </w:p>
    <w:p w14:paraId="48A9972F" w14:textId="2D19D365" w:rsidR="00D8436D" w:rsidRDefault="00D8436D" w:rsidP="00217AE3">
      <w:pPr>
        <w:jc w:val="both"/>
        <w:rPr>
          <w:rFonts w:ascii="Arial" w:hAnsi="Arial" w:cs="Arial"/>
          <w:sz w:val="36"/>
          <w:szCs w:val="36"/>
        </w:rPr>
      </w:pPr>
    </w:p>
    <w:p w14:paraId="04AEF83E" w14:textId="62AF182A" w:rsidR="00217AE3" w:rsidRPr="00D8436D" w:rsidRDefault="00217AE3" w:rsidP="00217AE3">
      <w:pPr>
        <w:jc w:val="both"/>
        <w:rPr>
          <w:rFonts w:ascii="Arial" w:hAnsi="Arial" w:cs="Arial"/>
        </w:rPr>
      </w:pPr>
      <w:r w:rsidRPr="00D8436D">
        <w:rPr>
          <w:rFonts w:ascii="Arial" w:hAnsi="Arial" w:cs="Arial"/>
        </w:rPr>
        <w:t xml:space="preserve">This guidance is in place to clarify the process of raising concerns that have arisen through practice issues and decisions linked to allegation management.  It clarifies boundaries and channels of decision-making around escalating concerns within the Children’s Workforce </w:t>
      </w:r>
      <w:r w:rsidR="00887BA5" w:rsidRPr="00D8436D">
        <w:rPr>
          <w:rFonts w:ascii="Arial" w:hAnsi="Arial" w:cs="Arial"/>
        </w:rPr>
        <w:t>to</w:t>
      </w:r>
      <w:r w:rsidRPr="00D8436D">
        <w:rPr>
          <w:rFonts w:ascii="Arial" w:hAnsi="Arial" w:cs="Arial"/>
        </w:rPr>
        <w:t xml:space="preserve"> resolve matters quickly and where appropriate reflect on lessons learnt.  This guidance should be read alongside the KSCMP – </w:t>
      </w:r>
      <w:r w:rsidRPr="00D8436D">
        <w:rPr>
          <w:rFonts w:ascii="Arial" w:hAnsi="Arial" w:cs="Arial"/>
          <w:u w:val="single"/>
        </w:rPr>
        <w:t>Resolving Professional Disagreements and the Escalation of Professional Concerns</w:t>
      </w:r>
      <w:r w:rsidR="00887BA5" w:rsidRPr="00D8436D">
        <w:rPr>
          <w:rFonts w:ascii="Arial" w:hAnsi="Arial" w:cs="Arial"/>
        </w:rPr>
        <w:t xml:space="preserve"> procedure.</w:t>
      </w:r>
    </w:p>
    <w:p w14:paraId="723EF885" w14:textId="6DD84424" w:rsidR="00887BA5" w:rsidRPr="00D8436D" w:rsidRDefault="00887BA5" w:rsidP="00217AE3">
      <w:pPr>
        <w:jc w:val="both"/>
        <w:rPr>
          <w:rFonts w:ascii="Arial" w:hAnsi="Arial" w:cs="Arial"/>
        </w:rPr>
      </w:pPr>
    </w:p>
    <w:p w14:paraId="3E3982D5" w14:textId="085FA45C" w:rsidR="00887BA5" w:rsidRPr="00D8436D" w:rsidRDefault="00887BA5" w:rsidP="00217AE3">
      <w:pPr>
        <w:jc w:val="both"/>
        <w:rPr>
          <w:rFonts w:ascii="Arial" w:hAnsi="Arial" w:cs="Arial"/>
        </w:rPr>
      </w:pPr>
      <w:r w:rsidRPr="00D8436D">
        <w:rPr>
          <w:rFonts w:ascii="Arial" w:hAnsi="Arial" w:cs="Arial"/>
        </w:rPr>
        <w:t>The overarching aims are to:</w:t>
      </w:r>
    </w:p>
    <w:p w14:paraId="4DF8B745" w14:textId="421131E5" w:rsidR="00887BA5" w:rsidRPr="00D8436D" w:rsidRDefault="00887BA5" w:rsidP="00887BA5">
      <w:pPr>
        <w:pStyle w:val="ListParagraph"/>
        <w:numPr>
          <w:ilvl w:val="0"/>
          <w:numId w:val="1"/>
        </w:numPr>
        <w:jc w:val="both"/>
        <w:rPr>
          <w:rFonts w:ascii="Arial" w:hAnsi="Arial" w:cs="Arial"/>
        </w:rPr>
      </w:pPr>
      <w:r w:rsidRPr="00D8436D">
        <w:rPr>
          <w:rFonts w:ascii="Arial" w:hAnsi="Arial" w:cs="Arial"/>
        </w:rPr>
        <w:t>Resolve matters quickly between agencies.</w:t>
      </w:r>
    </w:p>
    <w:p w14:paraId="67B0C101" w14:textId="28B3EB72" w:rsidR="00887BA5" w:rsidRPr="00D8436D" w:rsidRDefault="00887BA5" w:rsidP="00887BA5">
      <w:pPr>
        <w:pStyle w:val="ListParagraph"/>
        <w:numPr>
          <w:ilvl w:val="0"/>
          <w:numId w:val="1"/>
        </w:numPr>
        <w:jc w:val="both"/>
        <w:rPr>
          <w:rFonts w:ascii="Arial" w:hAnsi="Arial" w:cs="Arial"/>
        </w:rPr>
      </w:pPr>
      <w:r w:rsidRPr="00D8436D">
        <w:rPr>
          <w:rFonts w:ascii="Arial" w:hAnsi="Arial" w:cs="Arial"/>
        </w:rPr>
        <w:t>Identify learning or problem areas.</w:t>
      </w:r>
    </w:p>
    <w:p w14:paraId="2AD121F1" w14:textId="195C324F" w:rsidR="00887BA5" w:rsidRPr="00D8436D" w:rsidRDefault="00887BA5" w:rsidP="00887BA5">
      <w:pPr>
        <w:pStyle w:val="ListParagraph"/>
        <w:numPr>
          <w:ilvl w:val="0"/>
          <w:numId w:val="1"/>
        </w:numPr>
        <w:jc w:val="both"/>
        <w:rPr>
          <w:rFonts w:ascii="Arial" w:hAnsi="Arial" w:cs="Arial"/>
        </w:rPr>
      </w:pPr>
      <w:r w:rsidRPr="00D8436D">
        <w:rPr>
          <w:rFonts w:ascii="Arial" w:hAnsi="Arial" w:cs="Arial"/>
        </w:rPr>
        <w:t>Drive accountability.</w:t>
      </w:r>
    </w:p>
    <w:p w14:paraId="0508C3F7" w14:textId="1335EDD1" w:rsidR="00887BA5" w:rsidRPr="00D8436D" w:rsidRDefault="00887BA5" w:rsidP="00887BA5">
      <w:pPr>
        <w:pStyle w:val="ListParagraph"/>
        <w:numPr>
          <w:ilvl w:val="0"/>
          <w:numId w:val="1"/>
        </w:numPr>
        <w:jc w:val="both"/>
        <w:rPr>
          <w:rFonts w:ascii="Arial" w:hAnsi="Arial" w:cs="Arial"/>
        </w:rPr>
      </w:pPr>
      <w:r w:rsidRPr="00D8436D">
        <w:rPr>
          <w:rFonts w:ascii="Arial" w:hAnsi="Arial" w:cs="Arial"/>
        </w:rPr>
        <w:t xml:space="preserve">Promote resolution via amendment to practice, </w:t>
      </w:r>
      <w:r w:rsidR="00F03844" w:rsidRPr="00D8436D">
        <w:rPr>
          <w:rFonts w:ascii="Arial" w:hAnsi="Arial" w:cs="Arial"/>
        </w:rPr>
        <w:t>protocols,</w:t>
      </w:r>
      <w:r w:rsidRPr="00D8436D">
        <w:rPr>
          <w:rFonts w:ascii="Arial" w:hAnsi="Arial" w:cs="Arial"/>
        </w:rPr>
        <w:t xml:space="preserve"> and procedures.</w:t>
      </w:r>
    </w:p>
    <w:p w14:paraId="5FFAB1B1" w14:textId="52322560" w:rsidR="00887BA5" w:rsidRPr="00D8436D" w:rsidRDefault="00887BA5" w:rsidP="00887BA5">
      <w:pPr>
        <w:jc w:val="both"/>
        <w:rPr>
          <w:rFonts w:ascii="Arial" w:hAnsi="Arial" w:cs="Arial"/>
        </w:rPr>
      </w:pPr>
    </w:p>
    <w:p w14:paraId="016AB557" w14:textId="77777777" w:rsidR="0023135C" w:rsidRDefault="0023135C" w:rsidP="00887BA5">
      <w:pPr>
        <w:jc w:val="both"/>
        <w:rPr>
          <w:rFonts w:ascii="Arial" w:hAnsi="Arial" w:cs="Arial"/>
        </w:rPr>
      </w:pPr>
      <w:r>
        <w:rPr>
          <w:rFonts w:ascii="Arial" w:hAnsi="Arial" w:cs="Arial"/>
        </w:rPr>
        <w:t>K</w:t>
      </w:r>
      <w:r w:rsidR="00887BA5" w:rsidRPr="00D8436D">
        <w:rPr>
          <w:rFonts w:ascii="Arial" w:hAnsi="Arial" w:cs="Arial"/>
        </w:rPr>
        <w:t>ey principle</w:t>
      </w:r>
      <w:r>
        <w:rPr>
          <w:rFonts w:ascii="Arial" w:hAnsi="Arial" w:cs="Arial"/>
        </w:rPr>
        <w:t>s:</w:t>
      </w:r>
      <w:r w:rsidR="00887BA5" w:rsidRPr="00D8436D">
        <w:rPr>
          <w:rFonts w:ascii="Arial" w:hAnsi="Arial" w:cs="Arial"/>
        </w:rPr>
        <w:t xml:space="preserve"> </w:t>
      </w:r>
    </w:p>
    <w:p w14:paraId="302E1916" w14:textId="65042626" w:rsidR="0023135C" w:rsidRDefault="005141F7" w:rsidP="0023135C">
      <w:pPr>
        <w:pStyle w:val="ListParagraph"/>
        <w:numPr>
          <w:ilvl w:val="0"/>
          <w:numId w:val="3"/>
        </w:numPr>
        <w:jc w:val="both"/>
        <w:rPr>
          <w:rFonts w:ascii="Arial" w:hAnsi="Arial" w:cs="Arial"/>
        </w:rPr>
      </w:pPr>
      <w:r>
        <w:rPr>
          <w:rFonts w:ascii="Arial" w:hAnsi="Arial" w:cs="Arial"/>
        </w:rPr>
        <w:t>The primary and paramount consideration is the s</w:t>
      </w:r>
      <w:r w:rsidR="00887BA5" w:rsidRPr="0023135C">
        <w:rPr>
          <w:rFonts w:ascii="Arial" w:hAnsi="Arial" w:cs="Arial"/>
        </w:rPr>
        <w:t>afe</w:t>
      </w:r>
      <w:r>
        <w:rPr>
          <w:rFonts w:ascii="Arial" w:hAnsi="Arial" w:cs="Arial"/>
        </w:rPr>
        <w:t>ty of</w:t>
      </w:r>
      <w:r w:rsidR="00887BA5" w:rsidRPr="0023135C">
        <w:rPr>
          <w:rFonts w:ascii="Arial" w:hAnsi="Arial" w:cs="Arial"/>
        </w:rPr>
        <w:t xml:space="preserve"> children and young people</w:t>
      </w:r>
      <w:r w:rsidR="0023135C">
        <w:rPr>
          <w:rFonts w:ascii="Arial" w:hAnsi="Arial" w:cs="Arial"/>
        </w:rPr>
        <w:t>.</w:t>
      </w:r>
    </w:p>
    <w:p w14:paraId="30F60065" w14:textId="77777777" w:rsidR="0023135C" w:rsidRDefault="0023135C" w:rsidP="0023135C">
      <w:pPr>
        <w:pStyle w:val="ListParagraph"/>
        <w:numPr>
          <w:ilvl w:val="0"/>
          <w:numId w:val="3"/>
        </w:numPr>
        <w:jc w:val="both"/>
        <w:rPr>
          <w:rFonts w:ascii="Arial" w:hAnsi="Arial" w:cs="Arial"/>
        </w:rPr>
      </w:pPr>
      <w:r>
        <w:rPr>
          <w:rFonts w:ascii="Arial" w:hAnsi="Arial" w:cs="Arial"/>
        </w:rPr>
        <w:t>To</w:t>
      </w:r>
      <w:r w:rsidR="00887BA5" w:rsidRPr="0023135C">
        <w:rPr>
          <w:rFonts w:ascii="Arial" w:hAnsi="Arial" w:cs="Arial"/>
        </w:rPr>
        <w:t xml:space="preserve"> strive for safe recruitment practices</w:t>
      </w:r>
      <w:r>
        <w:rPr>
          <w:rFonts w:ascii="Arial" w:hAnsi="Arial" w:cs="Arial"/>
        </w:rPr>
        <w:t xml:space="preserve"> and</w:t>
      </w:r>
      <w:r w:rsidR="00887BA5" w:rsidRPr="0023135C">
        <w:rPr>
          <w:rFonts w:ascii="Arial" w:hAnsi="Arial" w:cs="Arial"/>
        </w:rPr>
        <w:t xml:space="preserve"> safe cultures</w:t>
      </w:r>
      <w:r>
        <w:rPr>
          <w:rFonts w:ascii="Arial" w:hAnsi="Arial" w:cs="Arial"/>
        </w:rPr>
        <w:t xml:space="preserve"> across the Children’s Workforce.</w:t>
      </w:r>
    </w:p>
    <w:p w14:paraId="29DC3D4D" w14:textId="77777777" w:rsidR="0023135C" w:rsidRDefault="0023135C" w:rsidP="0023135C">
      <w:pPr>
        <w:pStyle w:val="ListParagraph"/>
        <w:numPr>
          <w:ilvl w:val="0"/>
          <w:numId w:val="3"/>
        </w:numPr>
        <w:jc w:val="both"/>
        <w:rPr>
          <w:rFonts w:ascii="Arial" w:hAnsi="Arial" w:cs="Arial"/>
        </w:rPr>
      </w:pPr>
      <w:r>
        <w:rPr>
          <w:rFonts w:ascii="Arial" w:hAnsi="Arial" w:cs="Arial"/>
        </w:rPr>
        <w:t xml:space="preserve">To have </w:t>
      </w:r>
      <w:r w:rsidR="00887BA5" w:rsidRPr="0023135C">
        <w:rPr>
          <w:rFonts w:ascii="Arial" w:hAnsi="Arial" w:cs="Arial"/>
        </w:rPr>
        <w:t>robust proportionate risk analysis around managing allegations against staff.</w:t>
      </w:r>
    </w:p>
    <w:p w14:paraId="5A613066" w14:textId="77777777" w:rsidR="0023135C" w:rsidRDefault="0023135C" w:rsidP="0023135C">
      <w:pPr>
        <w:pStyle w:val="ListParagraph"/>
        <w:numPr>
          <w:ilvl w:val="0"/>
          <w:numId w:val="3"/>
        </w:numPr>
        <w:jc w:val="both"/>
        <w:rPr>
          <w:rFonts w:ascii="Arial" w:hAnsi="Arial" w:cs="Arial"/>
        </w:rPr>
      </w:pPr>
      <w:r w:rsidRPr="0023135C">
        <w:rPr>
          <w:rFonts w:ascii="Arial" w:hAnsi="Arial" w:cs="Arial"/>
        </w:rPr>
        <w:t xml:space="preserve">Disagreement based on a passion to improve outcomes for children is healthy professional practice. </w:t>
      </w:r>
    </w:p>
    <w:p w14:paraId="37A3889D" w14:textId="77777777" w:rsidR="0023135C" w:rsidRDefault="0023135C" w:rsidP="0023135C">
      <w:pPr>
        <w:pStyle w:val="ListParagraph"/>
        <w:numPr>
          <w:ilvl w:val="0"/>
          <w:numId w:val="3"/>
        </w:numPr>
        <w:jc w:val="both"/>
        <w:rPr>
          <w:rFonts w:ascii="Arial" w:hAnsi="Arial" w:cs="Arial"/>
        </w:rPr>
      </w:pPr>
      <w:r w:rsidRPr="0023135C">
        <w:rPr>
          <w:rFonts w:ascii="Arial" w:hAnsi="Arial" w:cs="Arial"/>
        </w:rPr>
        <w:t>Resolution of disagreement is an integral part of professional cooperation and joint working to safeguard children.</w:t>
      </w:r>
    </w:p>
    <w:p w14:paraId="17569D79" w14:textId="4047ECFD" w:rsidR="00887BA5" w:rsidRPr="0023135C" w:rsidRDefault="0023135C" w:rsidP="0023135C">
      <w:pPr>
        <w:pStyle w:val="ListParagraph"/>
        <w:numPr>
          <w:ilvl w:val="0"/>
          <w:numId w:val="3"/>
        </w:numPr>
        <w:jc w:val="both"/>
        <w:rPr>
          <w:rFonts w:ascii="Arial" w:hAnsi="Arial" w:cs="Arial"/>
        </w:rPr>
      </w:pPr>
      <w:r w:rsidRPr="0023135C">
        <w:rPr>
          <w:rFonts w:ascii="Arial" w:hAnsi="Arial" w:cs="Arial"/>
        </w:rPr>
        <w:t>Effective working together is dependent on an open and honest relationship between agencies and professionals.</w:t>
      </w:r>
    </w:p>
    <w:p w14:paraId="3D10D11B" w14:textId="4932C828" w:rsidR="00F03844" w:rsidRPr="00D8436D" w:rsidRDefault="00F03844" w:rsidP="00887BA5">
      <w:pPr>
        <w:jc w:val="both"/>
        <w:rPr>
          <w:rFonts w:ascii="Arial" w:hAnsi="Arial" w:cs="Arial"/>
        </w:rPr>
      </w:pPr>
    </w:p>
    <w:p w14:paraId="3C358E15" w14:textId="0EC571C7" w:rsidR="00F03844" w:rsidRPr="00D8436D" w:rsidRDefault="00F03844" w:rsidP="00887BA5">
      <w:pPr>
        <w:jc w:val="both"/>
        <w:rPr>
          <w:rFonts w:ascii="Arial" w:hAnsi="Arial" w:cs="Arial"/>
        </w:rPr>
      </w:pPr>
      <w:r w:rsidRPr="00D8436D">
        <w:rPr>
          <w:rFonts w:ascii="Arial" w:hAnsi="Arial" w:cs="Arial"/>
        </w:rPr>
        <w:t xml:space="preserve">It is the role of the LADO to ensure allegation management is timely, </w:t>
      </w:r>
      <w:r w:rsidR="00210B8E" w:rsidRPr="00D8436D">
        <w:rPr>
          <w:rFonts w:ascii="Arial" w:hAnsi="Arial" w:cs="Arial"/>
        </w:rPr>
        <w:t>proportionate,</w:t>
      </w:r>
      <w:r w:rsidRPr="00D8436D">
        <w:rPr>
          <w:rFonts w:ascii="Arial" w:hAnsi="Arial" w:cs="Arial"/>
        </w:rPr>
        <w:t xml:space="preserve"> and effective in addressing risk levels believed to be posed by members of the Children’s Workforce.  It is expected that advice, </w:t>
      </w:r>
      <w:r w:rsidR="00210B8E" w:rsidRPr="00D8436D">
        <w:rPr>
          <w:rFonts w:ascii="Arial" w:hAnsi="Arial" w:cs="Arial"/>
        </w:rPr>
        <w:t>guidance,</w:t>
      </w:r>
      <w:r w:rsidRPr="00D8436D">
        <w:rPr>
          <w:rFonts w:ascii="Arial" w:hAnsi="Arial" w:cs="Arial"/>
        </w:rPr>
        <w:t xml:space="preserve"> and challenge will be provided by the LADO as part of their quality assurance role.  There are times where it is recognised that difference of opinion may arise, or practice, internal protocol or understanding needs to be resolved.  In all circumstances the expectation is that this can be managed respectfully, timely and without out the need to escalate for the resolution to be achieved.</w:t>
      </w:r>
    </w:p>
    <w:p w14:paraId="7B300030" w14:textId="7B841AB5" w:rsidR="00F03844" w:rsidRPr="00D8436D" w:rsidRDefault="00F03844" w:rsidP="00887BA5">
      <w:pPr>
        <w:jc w:val="both"/>
        <w:rPr>
          <w:rFonts w:ascii="Arial" w:hAnsi="Arial" w:cs="Arial"/>
        </w:rPr>
      </w:pPr>
    </w:p>
    <w:p w14:paraId="160199E7" w14:textId="2392AACE" w:rsidR="00F03844" w:rsidRPr="00D8436D" w:rsidRDefault="00F03844" w:rsidP="00887BA5">
      <w:pPr>
        <w:jc w:val="both"/>
        <w:rPr>
          <w:rFonts w:ascii="Arial" w:hAnsi="Arial" w:cs="Arial"/>
        </w:rPr>
      </w:pPr>
      <w:r w:rsidRPr="00D8436D">
        <w:rPr>
          <w:rFonts w:ascii="Arial" w:hAnsi="Arial" w:cs="Arial"/>
        </w:rPr>
        <w:t>The CLS has a number of ways of working with employers and if the allegation is complex or lengthy the LADO c</w:t>
      </w:r>
      <w:r w:rsidR="00D8436D" w:rsidRPr="00D8436D">
        <w:rPr>
          <w:rFonts w:ascii="Arial" w:hAnsi="Arial" w:cs="Arial"/>
        </w:rPr>
        <w:t>an</w:t>
      </w:r>
      <w:r w:rsidRPr="00D8436D">
        <w:rPr>
          <w:rFonts w:ascii="Arial" w:hAnsi="Arial" w:cs="Arial"/>
        </w:rPr>
        <w:t xml:space="preserve"> convene a Position of Trust Meeting or an Evaluation Meeting to help address</w:t>
      </w:r>
      <w:r w:rsidR="00D8436D" w:rsidRPr="00D8436D">
        <w:rPr>
          <w:rFonts w:ascii="Arial" w:hAnsi="Arial" w:cs="Arial"/>
        </w:rPr>
        <w:t xml:space="preserve"> </w:t>
      </w:r>
      <w:r w:rsidR="00FE7088">
        <w:rPr>
          <w:rFonts w:ascii="Arial" w:hAnsi="Arial" w:cs="Arial"/>
        </w:rPr>
        <w:t>professional disagreements and or concerns.</w:t>
      </w:r>
    </w:p>
    <w:p w14:paraId="714C14D2" w14:textId="77777777" w:rsidR="00887BA5" w:rsidRDefault="00887BA5" w:rsidP="00887BA5">
      <w:pPr>
        <w:jc w:val="both"/>
        <w:rPr>
          <w:rFonts w:ascii="Arial" w:hAnsi="Arial" w:cs="Arial"/>
          <w:sz w:val="28"/>
          <w:szCs w:val="28"/>
        </w:rPr>
      </w:pPr>
    </w:p>
    <w:p w14:paraId="6B6CCA2A" w14:textId="6A78FF93" w:rsidR="00B4575D" w:rsidRPr="00685955" w:rsidRDefault="00B4575D" w:rsidP="00F03844">
      <w:pPr>
        <w:jc w:val="both"/>
        <w:rPr>
          <w:rFonts w:ascii="Arial" w:hAnsi="Arial" w:cs="Arial"/>
          <w:b/>
          <w:bCs/>
          <w:u w:val="single"/>
        </w:rPr>
      </w:pPr>
      <w:r w:rsidRPr="00685955">
        <w:rPr>
          <w:rFonts w:ascii="Arial" w:hAnsi="Arial" w:cs="Arial"/>
          <w:b/>
          <w:bCs/>
          <w:u w:val="single"/>
        </w:rPr>
        <w:t>Practice issues that may be part of an escalation process:</w:t>
      </w:r>
    </w:p>
    <w:p w14:paraId="3EF19DF1" w14:textId="564503D6" w:rsidR="0023135C" w:rsidRDefault="0023135C" w:rsidP="00F03844">
      <w:pPr>
        <w:jc w:val="both"/>
        <w:rPr>
          <w:rFonts w:ascii="Arial" w:hAnsi="Arial" w:cs="Arial"/>
          <w:b/>
          <w:bCs/>
        </w:rPr>
      </w:pPr>
    </w:p>
    <w:p w14:paraId="30B1080D" w14:textId="43DE308E" w:rsidR="0023135C" w:rsidRDefault="0023135C" w:rsidP="0023135C">
      <w:pPr>
        <w:pStyle w:val="ListParagraph"/>
        <w:numPr>
          <w:ilvl w:val="0"/>
          <w:numId w:val="2"/>
        </w:numPr>
        <w:jc w:val="both"/>
        <w:rPr>
          <w:rFonts w:ascii="Arial" w:hAnsi="Arial" w:cs="Arial"/>
        </w:rPr>
      </w:pPr>
      <w:r>
        <w:rPr>
          <w:rFonts w:ascii="Arial" w:hAnsi="Arial" w:cs="Arial"/>
        </w:rPr>
        <w:t>Timescales</w:t>
      </w:r>
    </w:p>
    <w:p w14:paraId="3DF98C41" w14:textId="2796FFD1" w:rsidR="0023135C" w:rsidRDefault="0023135C" w:rsidP="0023135C">
      <w:pPr>
        <w:pStyle w:val="ListParagraph"/>
        <w:numPr>
          <w:ilvl w:val="0"/>
          <w:numId w:val="2"/>
        </w:numPr>
        <w:jc w:val="both"/>
        <w:rPr>
          <w:rFonts w:ascii="Arial" w:hAnsi="Arial" w:cs="Arial"/>
        </w:rPr>
      </w:pPr>
      <w:r>
        <w:rPr>
          <w:rFonts w:ascii="Arial" w:hAnsi="Arial" w:cs="Arial"/>
        </w:rPr>
        <w:t>Not following LADO advice and guidance</w:t>
      </w:r>
    </w:p>
    <w:p w14:paraId="66E0BA15" w14:textId="6B385991" w:rsidR="0023135C" w:rsidRDefault="005141F7" w:rsidP="0023135C">
      <w:pPr>
        <w:pStyle w:val="ListParagraph"/>
        <w:numPr>
          <w:ilvl w:val="0"/>
          <w:numId w:val="2"/>
        </w:numPr>
        <w:jc w:val="both"/>
        <w:rPr>
          <w:rFonts w:ascii="Arial" w:hAnsi="Arial" w:cs="Arial"/>
        </w:rPr>
      </w:pPr>
      <w:r>
        <w:rPr>
          <w:rFonts w:ascii="Arial" w:hAnsi="Arial" w:cs="Arial"/>
        </w:rPr>
        <w:t>Inaction or decisions have not addressed risk</w:t>
      </w:r>
    </w:p>
    <w:p w14:paraId="6BD100BD" w14:textId="016CE5C6" w:rsidR="005141F7" w:rsidRDefault="005141F7" w:rsidP="0023135C">
      <w:pPr>
        <w:pStyle w:val="ListParagraph"/>
        <w:numPr>
          <w:ilvl w:val="0"/>
          <w:numId w:val="2"/>
        </w:numPr>
        <w:jc w:val="both"/>
        <w:rPr>
          <w:rFonts w:ascii="Arial" w:hAnsi="Arial" w:cs="Arial"/>
        </w:rPr>
      </w:pPr>
      <w:r>
        <w:rPr>
          <w:rFonts w:ascii="Arial" w:hAnsi="Arial" w:cs="Arial"/>
        </w:rPr>
        <w:t>Practice could place children at risk</w:t>
      </w:r>
    </w:p>
    <w:p w14:paraId="49B797D3" w14:textId="454ADE17" w:rsidR="001B39FE" w:rsidRPr="0023135C" w:rsidRDefault="001B39FE" w:rsidP="0023135C">
      <w:pPr>
        <w:pStyle w:val="ListParagraph"/>
        <w:numPr>
          <w:ilvl w:val="0"/>
          <w:numId w:val="2"/>
        </w:numPr>
        <w:jc w:val="both"/>
        <w:rPr>
          <w:rFonts w:ascii="Arial" w:hAnsi="Arial" w:cs="Arial"/>
        </w:rPr>
      </w:pPr>
      <w:r>
        <w:rPr>
          <w:rFonts w:ascii="Arial" w:hAnsi="Arial" w:cs="Arial"/>
        </w:rPr>
        <w:t>Not adhering to legislation</w:t>
      </w:r>
    </w:p>
    <w:p w14:paraId="2979CB89" w14:textId="77777777" w:rsidR="00B4575D" w:rsidRDefault="00B4575D" w:rsidP="00F03844">
      <w:pPr>
        <w:jc w:val="both"/>
        <w:rPr>
          <w:rFonts w:ascii="Arial" w:hAnsi="Arial" w:cs="Arial"/>
        </w:rPr>
      </w:pPr>
    </w:p>
    <w:p w14:paraId="095EC96D" w14:textId="4AA4B23B" w:rsidR="00FE7088" w:rsidRPr="00FD4D3B" w:rsidRDefault="00FE7088" w:rsidP="00F03844">
      <w:pPr>
        <w:jc w:val="both"/>
        <w:rPr>
          <w:rFonts w:ascii="Arial" w:hAnsi="Arial" w:cs="Arial"/>
        </w:rPr>
      </w:pPr>
      <w:r w:rsidRPr="00FD4D3B">
        <w:rPr>
          <w:rFonts w:ascii="Arial" w:hAnsi="Arial" w:cs="Arial"/>
        </w:rPr>
        <w:t>In all cases the LADO will aim to resolve difficulties at practitioner level between agencies without having to implement the escalation process.  This should involve an open, respectful, and professional discussion to attempt to find a resolution.  A clear record will be kept at all stages including the written confirmation of the outcome on the case record held within the CL</w:t>
      </w:r>
      <w:r w:rsidR="00FD4D3B" w:rsidRPr="00FD4D3B">
        <w:rPr>
          <w:rFonts w:ascii="Arial" w:hAnsi="Arial" w:cs="Arial"/>
        </w:rPr>
        <w:t>S</w:t>
      </w:r>
      <w:r w:rsidRPr="00FD4D3B">
        <w:rPr>
          <w:rFonts w:ascii="Arial" w:hAnsi="Arial" w:cs="Arial"/>
        </w:rPr>
        <w:t xml:space="preserve">. </w:t>
      </w:r>
      <w:r w:rsidR="0023135C">
        <w:rPr>
          <w:rFonts w:ascii="Arial" w:hAnsi="Arial" w:cs="Arial"/>
        </w:rPr>
        <w:t xml:space="preserve"> Public bodies that fail to comply with their obligations under law are held to account through a variety of regulatory and inspection activity.</w:t>
      </w:r>
    </w:p>
    <w:p w14:paraId="0E58BC62" w14:textId="77777777" w:rsidR="00FE7088" w:rsidRDefault="00FE7088" w:rsidP="00F03844">
      <w:pPr>
        <w:jc w:val="both"/>
        <w:rPr>
          <w:rFonts w:ascii="Arial" w:hAnsi="Arial" w:cs="Arial"/>
          <w:sz w:val="28"/>
          <w:szCs w:val="28"/>
        </w:rPr>
      </w:pPr>
    </w:p>
    <w:p w14:paraId="3A3CC061" w14:textId="5D835C60" w:rsidR="00F03844" w:rsidRPr="00685955" w:rsidRDefault="00F03844" w:rsidP="00F03844">
      <w:pPr>
        <w:jc w:val="both"/>
        <w:rPr>
          <w:rFonts w:ascii="Arial" w:hAnsi="Arial" w:cs="Arial"/>
          <w:b/>
          <w:bCs/>
          <w:u w:val="single"/>
        </w:rPr>
      </w:pPr>
      <w:r w:rsidRPr="00685955">
        <w:rPr>
          <w:rFonts w:ascii="Arial" w:hAnsi="Arial" w:cs="Arial"/>
          <w:b/>
          <w:bCs/>
          <w:u w:val="single"/>
        </w:rPr>
        <w:t xml:space="preserve">LADO escalation </w:t>
      </w:r>
      <w:r w:rsidR="00685955" w:rsidRPr="00685955">
        <w:rPr>
          <w:rFonts w:ascii="Arial" w:hAnsi="Arial" w:cs="Arial"/>
          <w:b/>
          <w:bCs/>
          <w:u w:val="single"/>
        </w:rPr>
        <w:t>process:</w:t>
      </w:r>
    </w:p>
    <w:p w14:paraId="54FC3FE4" w14:textId="016B2875" w:rsidR="00D8436D" w:rsidRPr="00FD4D3B" w:rsidRDefault="00D8436D" w:rsidP="00F03844">
      <w:pPr>
        <w:jc w:val="both"/>
        <w:rPr>
          <w:rFonts w:ascii="Arial" w:hAnsi="Arial" w:cs="Arial"/>
        </w:rPr>
      </w:pPr>
    </w:p>
    <w:p w14:paraId="06FBC316" w14:textId="515B0D12" w:rsidR="003F33FF" w:rsidRPr="00FD4D3B" w:rsidRDefault="003F33FF" w:rsidP="00F03844">
      <w:pPr>
        <w:jc w:val="both"/>
        <w:rPr>
          <w:rFonts w:ascii="Arial" w:hAnsi="Arial" w:cs="Arial"/>
        </w:rPr>
      </w:pPr>
      <w:bookmarkStart w:id="0" w:name="_Hlk63340468"/>
      <w:r w:rsidRPr="00FD4D3B">
        <w:rPr>
          <w:rFonts w:ascii="Arial" w:hAnsi="Arial" w:cs="Arial"/>
          <w:color w:val="FF0000"/>
          <w:u w:val="single"/>
        </w:rPr>
        <w:t>Step One</w:t>
      </w:r>
      <w:r w:rsidRPr="00FD4D3B">
        <w:rPr>
          <w:rFonts w:ascii="Arial" w:hAnsi="Arial" w:cs="Arial"/>
          <w:u w:val="single"/>
        </w:rPr>
        <w:t>:</w:t>
      </w:r>
      <w:r w:rsidRPr="00FD4D3B">
        <w:rPr>
          <w:rFonts w:ascii="Arial" w:hAnsi="Arial" w:cs="Arial"/>
        </w:rPr>
        <w:t xml:space="preserve"> The LADO will raise any concerns directly with the practitioner who is involved with the allegation management process.  If the matter cannot be resolved or concerns are still evident then the LADO will make contact, via email to the </w:t>
      </w:r>
      <w:r w:rsidRPr="00685955">
        <w:rPr>
          <w:rFonts w:ascii="Arial" w:hAnsi="Arial" w:cs="Arial"/>
          <w:b/>
          <w:bCs/>
        </w:rPr>
        <w:t>practitioner’s line manager</w:t>
      </w:r>
      <w:r w:rsidRPr="00FD4D3B">
        <w:rPr>
          <w:rFonts w:ascii="Arial" w:hAnsi="Arial" w:cs="Arial"/>
        </w:rPr>
        <w:t xml:space="preserve"> copying in the County LADO Manager.  </w:t>
      </w:r>
    </w:p>
    <w:p w14:paraId="7DB8E98C" w14:textId="39E4A382" w:rsidR="003F33FF" w:rsidRPr="00FD4D3B" w:rsidRDefault="003F33FF" w:rsidP="00F03844">
      <w:pPr>
        <w:jc w:val="both"/>
        <w:rPr>
          <w:rFonts w:ascii="Arial" w:hAnsi="Arial" w:cs="Arial"/>
        </w:rPr>
      </w:pPr>
    </w:p>
    <w:p w14:paraId="1361919D" w14:textId="117106FA" w:rsidR="003F33FF" w:rsidRPr="00FD4D3B" w:rsidRDefault="003F33FF" w:rsidP="00F03844">
      <w:pPr>
        <w:jc w:val="both"/>
        <w:rPr>
          <w:rFonts w:ascii="Arial" w:hAnsi="Arial" w:cs="Arial"/>
        </w:rPr>
      </w:pPr>
      <w:r w:rsidRPr="00FD4D3B">
        <w:rPr>
          <w:rFonts w:ascii="Arial" w:hAnsi="Arial" w:cs="Arial"/>
        </w:rPr>
        <w:t>The email will outline the reason for escalation</w:t>
      </w:r>
      <w:r w:rsidR="005141F7">
        <w:rPr>
          <w:rFonts w:ascii="Arial" w:hAnsi="Arial" w:cs="Arial"/>
        </w:rPr>
        <w:t>, specifically if appropriate, what is considered to be unsafe,</w:t>
      </w:r>
      <w:r w:rsidRPr="00FD4D3B">
        <w:rPr>
          <w:rFonts w:ascii="Arial" w:hAnsi="Arial" w:cs="Arial"/>
        </w:rPr>
        <w:t xml:space="preserve"> and request a response within </w:t>
      </w:r>
      <w:r w:rsidRPr="00FD4D3B">
        <w:rPr>
          <w:rFonts w:ascii="Arial" w:hAnsi="Arial" w:cs="Arial"/>
          <w:b/>
          <w:bCs/>
        </w:rPr>
        <w:t>3 working days</w:t>
      </w:r>
      <w:r w:rsidRPr="00FD4D3B">
        <w:rPr>
          <w:rFonts w:ascii="Arial" w:hAnsi="Arial" w:cs="Arial"/>
        </w:rPr>
        <w:t xml:space="preserve">.  The email will be recorded on the </w:t>
      </w:r>
      <w:r w:rsidR="00FD4D3B" w:rsidRPr="00FD4D3B">
        <w:rPr>
          <w:rFonts w:ascii="Arial" w:hAnsi="Arial" w:cs="Arial"/>
        </w:rPr>
        <w:t xml:space="preserve">electronic </w:t>
      </w:r>
      <w:r w:rsidRPr="00FD4D3B">
        <w:rPr>
          <w:rFonts w:ascii="Arial" w:hAnsi="Arial" w:cs="Arial"/>
        </w:rPr>
        <w:t xml:space="preserve">case record maintained in the </w:t>
      </w:r>
      <w:r w:rsidR="00FD4D3B" w:rsidRPr="00FD4D3B">
        <w:rPr>
          <w:rFonts w:ascii="Arial" w:hAnsi="Arial" w:cs="Arial"/>
        </w:rPr>
        <w:t>CLS</w:t>
      </w:r>
      <w:r w:rsidRPr="00FD4D3B">
        <w:rPr>
          <w:rFonts w:ascii="Arial" w:hAnsi="Arial" w:cs="Arial"/>
        </w:rPr>
        <w:t xml:space="preserve"> along with any response received.</w:t>
      </w:r>
    </w:p>
    <w:p w14:paraId="5366CB0B" w14:textId="29883C5D" w:rsidR="003F33FF" w:rsidRPr="00FD4D3B" w:rsidRDefault="003F33FF" w:rsidP="00F03844">
      <w:pPr>
        <w:jc w:val="both"/>
        <w:rPr>
          <w:rFonts w:ascii="Arial" w:hAnsi="Arial" w:cs="Arial"/>
        </w:rPr>
      </w:pPr>
    </w:p>
    <w:p w14:paraId="6A808DAE" w14:textId="31DBC24B" w:rsidR="003F33FF" w:rsidRPr="00FD4D3B" w:rsidRDefault="003F33FF" w:rsidP="00F03844">
      <w:pPr>
        <w:jc w:val="both"/>
        <w:rPr>
          <w:rFonts w:ascii="Arial" w:hAnsi="Arial" w:cs="Arial"/>
        </w:rPr>
      </w:pPr>
      <w:r w:rsidRPr="00FD4D3B">
        <w:rPr>
          <w:rFonts w:ascii="Arial" w:hAnsi="Arial" w:cs="Arial"/>
        </w:rPr>
        <w:t xml:space="preserve">The Line Manager should respond directly to the County LADO Manager with their analysis of the situation and any plan to address the </w:t>
      </w:r>
      <w:r w:rsidR="00D8036C" w:rsidRPr="00FD4D3B">
        <w:rPr>
          <w:rFonts w:ascii="Arial" w:hAnsi="Arial" w:cs="Arial"/>
        </w:rPr>
        <w:t xml:space="preserve">concerns or reflection on learning.   </w:t>
      </w:r>
    </w:p>
    <w:p w14:paraId="503017BB" w14:textId="600B542C" w:rsidR="003F33FF" w:rsidRDefault="003F33FF" w:rsidP="00F03844">
      <w:pPr>
        <w:jc w:val="both"/>
        <w:rPr>
          <w:rFonts w:ascii="Arial" w:hAnsi="Arial" w:cs="Arial"/>
          <w:sz w:val="28"/>
          <w:szCs w:val="28"/>
        </w:rPr>
      </w:pPr>
    </w:p>
    <w:p w14:paraId="2DA903C3" w14:textId="1C13A32D" w:rsidR="003F33FF" w:rsidRPr="00FD4D3B" w:rsidRDefault="00D8036C" w:rsidP="00F03844">
      <w:pPr>
        <w:jc w:val="both"/>
        <w:rPr>
          <w:rFonts w:ascii="Arial" w:hAnsi="Arial" w:cs="Arial"/>
        </w:rPr>
      </w:pPr>
      <w:r w:rsidRPr="00FD4D3B">
        <w:rPr>
          <w:rFonts w:ascii="Arial" w:hAnsi="Arial" w:cs="Arial"/>
          <w:color w:val="FF0000"/>
          <w:u w:val="single"/>
        </w:rPr>
        <w:t>Step Two:</w:t>
      </w:r>
      <w:r w:rsidRPr="00FD4D3B">
        <w:rPr>
          <w:rFonts w:ascii="Arial" w:hAnsi="Arial" w:cs="Arial"/>
          <w:color w:val="FF0000"/>
        </w:rPr>
        <w:t xml:space="preserve"> </w:t>
      </w:r>
      <w:r w:rsidR="003F33FF" w:rsidRPr="00FD4D3B">
        <w:rPr>
          <w:rFonts w:ascii="Arial" w:hAnsi="Arial" w:cs="Arial"/>
        </w:rPr>
        <w:t xml:space="preserve">A virtual meeting may be necessary to progress the matter if it cannot be resolved by telephone or email communication.  The LADO will schedule the meeting if necessary and invite the County LADO Manager, </w:t>
      </w:r>
      <w:r w:rsidR="00FE7088" w:rsidRPr="00FD4D3B">
        <w:rPr>
          <w:rFonts w:ascii="Arial" w:hAnsi="Arial" w:cs="Arial"/>
        </w:rPr>
        <w:t>Line</w:t>
      </w:r>
      <w:r w:rsidR="003F33FF" w:rsidRPr="00FD4D3B">
        <w:rPr>
          <w:rFonts w:ascii="Arial" w:hAnsi="Arial" w:cs="Arial"/>
        </w:rPr>
        <w:t xml:space="preserve"> Manager and </w:t>
      </w:r>
      <w:r w:rsidR="00FE7088" w:rsidRPr="00FD4D3B">
        <w:rPr>
          <w:rFonts w:ascii="Arial" w:hAnsi="Arial" w:cs="Arial"/>
        </w:rPr>
        <w:t>practitioner</w:t>
      </w:r>
      <w:r w:rsidR="003F33FF" w:rsidRPr="00FD4D3B">
        <w:rPr>
          <w:rFonts w:ascii="Arial" w:hAnsi="Arial" w:cs="Arial"/>
        </w:rPr>
        <w:t xml:space="preserve">.  Depending on the purpose of the escalation the invite may be extended to </w:t>
      </w:r>
      <w:r w:rsidR="00FE7088" w:rsidRPr="00FD4D3B">
        <w:rPr>
          <w:rFonts w:ascii="Arial" w:hAnsi="Arial" w:cs="Arial"/>
        </w:rPr>
        <w:t xml:space="preserve">employers own </w:t>
      </w:r>
      <w:r w:rsidR="003F33FF" w:rsidRPr="00FD4D3B">
        <w:rPr>
          <w:rFonts w:ascii="Arial" w:hAnsi="Arial" w:cs="Arial"/>
        </w:rPr>
        <w:t>HR Services.</w:t>
      </w:r>
    </w:p>
    <w:p w14:paraId="5FB872F4" w14:textId="421EE291" w:rsidR="00D8036C" w:rsidRDefault="00D8036C" w:rsidP="00F03844">
      <w:pPr>
        <w:jc w:val="both"/>
        <w:rPr>
          <w:rFonts w:ascii="Arial" w:hAnsi="Arial" w:cs="Arial"/>
          <w:sz w:val="28"/>
          <w:szCs w:val="28"/>
        </w:rPr>
      </w:pPr>
    </w:p>
    <w:p w14:paraId="51EBB8FE" w14:textId="77777777" w:rsidR="00685955" w:rsidRDefault="00D8036C" w:rsidP="00F03844">
      <w:pPr>
        <w:jc w:val="both"/>
        <w:rPr>
          <w:rFonts w:ascii="Arial" w:hAnsi="Arial" w:cs="Arial"/>
        </w:rPr>
      </w:pPr>
      <w:r w:rsidRPr="00FD4D3B">
        <w:rPr>
          <w:rFonts w:ascii="Arial" w:hAnsi="Arial" w:cs="Arial"/>
          <w:color w:val="FF0000"/>
          <w:u w:val="single"/>
        </w:rPr>
        <w:t>Step Three</w:t>
      </w:r>
      <w:r w:rsidRPr="00FD4D3B">
        <w:rPr>
          <w:rFonts w:ascii="Arial" w:hAnsi="Arial" w:cs="Arial"/>
          <w:color w:val="FF0000"/>
        </w:rPr>
        <w:t xml:space="preserve">: </w:t>
      </w:r>
      <w:r w:rsidRPr="00FD4D3B">
        <w:rPr>
          <w:rFonts w:ascii="Arial" w:hAnsi="Arial" w:cs="Arial"/>
        </w:rPr>
        <w:t xml:space="preserve">If there is no response to the escalation or the issues </w:t>
      </w:r>
      <w:r w:rsidR="00685955" w:rsidRPr="00FD4D3B">
        <w:rPr>
          <w:rFonts w:ascii="Arial" w:hAnsi="Arial" w:cs="Arial"/>
        </w:rPr>
        <w:t>cannot</w:t>
      </w:r>
      <w:r w:rsidRPr="00FD4D3B">
        <w:rPr>
          <w:rFonts w:ascii="Arial" w:hAnsi="Arial" w:cs="Arial"/>
        </w:rPr>
        <w:t xml:space="preserve"> be resolved the County LADO Manager will escalate to the </w:t>
      </w:r>
      <w:r w:rsidR="00FE7088" w:rsidRPr="00FD4D3B">
        <w:rPr>
          <w:rFonts w:ascii="Arial" w:hAnsi="Arial" w:cs="Arial"/>
        </w:rPr>
        <w:t>next level</w:t>
      </w:r>
      <w:r w:rsidR="00685955">
        <w:rPr>
          <w:rFonts w:ascii="Arial" w:hAnsi="Arial" w:cs="Arial"/>
        </w:rPr>
        <w:t xml:space="preserve"> with </w:t>
      </w:r>
      <w:r w:rsidR="00FE7088" w:rsidRPr="00FD4D3B">
        <w:rPr>
          <w:rFonts w:ascii="Arial" w:hAnsi="Arial" w:cs="Arial"/>
        </w:rPr>
        <w:t xml:space="preserve">the </w:t>
      </w:r>
      <w:r w:rsidRPr="00FD4D3B">
        <w:rPr>
          <w:rFonts w:ascii="Arial" w:hAnsi="Arial" w:cs="Arial"/>
        </w:rPr>
        <w:t>Service Manager for Safeguarding &amp; Quality Assurance</w:t>
      </w:r>
      <w:r w:rsidR="00FD4D3B" w:rsidRPr="00FD4D3B">
        <w:rPr>
          <w:rFonts w:ascii="Arial" w:hAnsi="Arial" w:cs="Arial"/>
        </w:rPr>
        <w:t xml:space="preserve"> within ICS</w:t>
      </w:r>
      <w:r w:rsidRPr="00FD4D3B">
        <w:rPr>
          <w:rFonts w:ascii="Arial" w:hAnsi="Arial" w:cs="Arial"/>
        </w:rPr>
        <w:t>.</w:t>
      </w:r>
    </w:p>
    <w:p w14:paraId="2F230295" w14:textId="77777777" w:rsidR="00685955" w:rsidRDefault="00685955" w:rsidP="00F03844">
      <w:pPr>
        <w:jc w:val="both"/>
        <w:rPr>
          <w:rFonts w:ascii="Arial" w:hAnsi="Arial" w:cs="Arial"/>
        </w:rPr>
      </w:pPr>
    </w:p>
    <w:p w14:paraId="61553BDB" w14:textId="636D185D" w:rsidR="00685955" w:rsidRDefault="00685955" w:rsidP="00F03844">
      <w:pPr>
        <w:jc w:val="both"/>
        <w:rPr>
          <w:rFonts w:ascii="Arial" w:hAnsi="Arial" w:cs="Arial"/>
        </w:rPr>
      </w:pPr>
      <w:r w:rsidRPr="00685955">
        <w:rPr>
          <w:rFonts w:ascii="Arial" w:hAnsi="Arial" w:cs="Arial"/>
          <w:b/>
          <w:bCs/>
        </w:rPr>
        <w:t>Wider Childrens Workforce:</w:t>
      </w:r>
      <w:r>
        <w:rPr>
          <w:rFonts w:ascii="Arial" w:hAnsi="Arial" w:cs="Arial"/>
        </w:rPr>
        <w:t xml:space="preserve"> within the setting/agency e.g., Head Teacher, Police Professional Standards Department or Director</w:t>
      </w:r>
    </w:p>
    <w:p w14:paraId="20198685" w14:textId="27FDF8CD" w:rsidR="00685955" w:rsidRDefault="00685955" w:rsidP="00F03844">
      <w:pPr>
        <w:jc w:val="both"/>
        <w:rPr>
          <w:rFonts w:ascii="Arial" w:hAnsi="Arial" w:cs="Arial"/>
        </w:rPr>
      </w:pPr>
      <w:r w:rsidRPr="00685955">
        <w:rPr>
          <w:rFonts w:ascii="Arial" w:hAnsi="Arial" w:cs="Arial"/>
          <w:b/>
          <w:bCs/>
        </w:rPr>
        <w:t>ICS</w:t>
      </w:r>
      <w:r>
        <w:rPr>
          <w:rFonts w:ascii="Arial" w:hAnsi="Arial" w:cs="Arial"/>
        </w:rPr>
        <w:t>:</w:t>
      </w:r>
      <w:r w:rsidRPr="00685955">
        <w:t xml:space="preserve"> </w:t>
      </w:r>
      <w:r w:rsidRPr="00685955">
        <w:rPr>
          <w:rFonts w:ascii="Arial" w:hAnsi="Arial" w:cs="Arial"/>
        </w:rPr>
        <w:t>Assistant Director in the relevant area</w:t>
      </w:r>
    </w:p>
    <w:p w14:paraId="156489A2" w14:textId="77777777" w:rsidR="00685955" w:rsidRDefault="00685955" w:rsidP="00F03844">
      <w:pPr>
        <w:jc w:val="both"/>
        <w:rPr>
          <w:rFonts w:ascii="Arial" w:hAnsi="Arial" w:cs="Arial"/>
        </w:rPr>
      </w:pPr>
    </w:p>
    <w:p w14:paraId="35E6AC0B" w14:textId="1DE61DFF" w:rsidR="00D8036C" w:rsidRPr="00FD4D3B" w:rsidRDefault="00D8036C" w:rsidP="00F03844">
      <w:pPr>
        <w:jc w:val="both"/>
        <w:rPr>
          <w:rFonts w:ascii="Arial" w:hAnsi="Arial" w:cs="Arial"/>
          <w:b/>
          <w:bCs/>
        </w:rPr>
      </w:pPr>
      <w:r w:rsidRPr="00FD4D3B">
        <w:rPr>
          <w:rFonts w:ascii="Arial" w:hAnsi="Arial" w:cs="Arial"/>
        </w:rPr>
        <w:t xml:space="preserve"> A response at this stage is expected within </w:t>
      </w:r>
      <w:r w:rsidRPr="00FD4D3B">
        <w:rPr>
          <w:rFonts w:ascii="Arial" w:hAnsi="Arial" w:cs="Arial"/>
          <w:b/>
          <w:bCs/>
        </w:rPr>
        <w:t>5 working days.</w:t>
      </w:r>
    </w:p>
    <w:p w14:paraId="2ECF76C9" w14:textId="680CC1E0" w:rsidR="00FE7088" w:rsidRDefault="00FE7088" w:rsidP="00F03844">
      <w:pPr>
        <w:jc w:val="both"/>
        <w:rPr>
          <w:rFonts w:ascii="Arial" w:hAnsi="Arial" w:cs="Arial"/>
          <w:sz w:val="28"/>
          <w:szCs w:val="28"/>
        </w:rPr>
      </w:pPr>
    </w:p>
    <w:p w14:paraId="60A935D9" w14:textId="77777777" w:rsidR="00685955" w:rsidRDefault="00D8036C" w:rsidP="00F03844">
      <w:pPr>
        <w:jc w:val="both"/>
        <w:rPr>
          <w:rFonts w:ascii="Arial" w:hAnsi="Arial" w:cs="Arial"/>
        </w:rPr>
      </w:pPr>
      <w:r w:rsidRPr="00FD4D3B">
        <w:rPr>
          <w:rFonts w:ascii="Arial" w:hAnsi="Arial" w:cs="Arial"/>
          <w:color w:val="FF0000"/>
          <w:u w:val="single"/>
        </w:rPr>
        <w:t>Step Four</w:t>
      </w:r>
      <w:r w:rsidRPr="00FD4D3B">
        <w:rPr>
          <w:rFonts w:ascii="Arial" w:hAnsi="Arial" w:cs="Arial"/>
        </w:rPr>
        <w:t xml:space="preserve">: It is hoped that this final stage of escalation is not required and that matters can be addressed at the earlier stages.  However, if there has not been a satisfactory response to the </w:t>
      </w:r>
      <w:r w:rsidRPr="00FD4D3B">
        <w:rPr>
          <w:rFonts w:ascii="Arial" w:hAnsi="Arial" w:cs="Arial"/>
        </w:rPr>
        <w:lastRenderedPageBreak/>
        <w:t xml:space="preserve">escalation the matter will be forwarded to the Assistant Director </w:t>
      </w:r>
      <w:r w:rsidR="00210B8E" w:rsidRPr="00FD4D3B">
        <w:rPr>
          <w:rFonts w:ascii="Arial" w:hAnsi="Arial" w:cs="Arial"/>
        </w:rPr>
        <w:t>o</w:t>
      </w:r>
      <w:r w:rsidRPr="00FD4D3B">
        <w:rPr>
          <w:rFonts w:ascii="Arial" w:hAnsi="Arial" w:cs="Arial"/>
        </w:rPr>
        <w:t xml:space="preserve">f Safeguarding, Quality Assurance &amp; Professional Standards </w:t>
      </w:r>
      <w:r w:rsidR="00FD4D3B" w:rsidRPr="00FD4D3B">
        <w:rPr>
          <w:rFonts w:ascii="Arial" w:hAnsi="Arial" w:cs="Arial"/>
        </w:rPr>
        <w:t xml:space="preserve">within ICS </w:t>
      </w:r>
      <w:proofErr w:type="gramStart"/>
      <w:r w:rsidRPr="00FD4D3B">
        <w:rPr>
          <w:rFonts w:ascii="Arial" w:hAnsi="Arial" w:cs="Arial"/>
        </w:rPr>
        <w:t xml:space="preserve">and </w:t>
      </w:r>
      <w:r w:rsidR="00685955">
        <w:rPr>
          <w:rFonts w:ascii="Arial" w:hAnsi="Arial" w:cs="Arial"/>
        </w:rPr>
        <w:t>:</w:t>
      </w:r>
      <w:proofErr w:type="gramEnd"/>
    </w:p>
    <w:p w14:paraId="12915B29" w14:textId="77777777" w:rsidR="00685955" w:rsidRDefault="00685955" w:rsidP="00F03844">
      <w:pPr>
        <w:jc w:val="both"/>
        <w:rPr>
          <w:rFonts w:ascii="Arial" w:hAnsi="Arial" w:cs="Arial"/>
        </w:rPr>
      </w:pPr>
    </w:p>
    <w:p w14:paraId="0ADAAFBF" w14:textId="02A68276" w:rsidR="00D8036C" w:rsidRDefault="00685955" w:rsidP="00F03844">
      <w:pPr>
        <w:jc w:val="both"/>
        <w:rPr>
          <w:rFonts w:ascii="Arial" w:hAnsi="Arial" w:cs="Arial"/>
        </w:rPr>
      </w:pPr>
      <w:r w:rsidRPr="00685955">
        <w:rPr>
          <w:rFonts w:ascii="Arial" w:hAnsi="Arial" w:cs="Arial"/>
          <w:b/>
          <w:bCs/>
        </w:rPr>
        <w:t>Wider Children’s Workforce:</w:t>
      </w:r>
      <w:r>
        <w:rPr>
          <w:rFonts w:ascii="Arial" w:hAnsi="Arial" w:cs="Arial"/>
        </w:rPr>
        <w:t xml:space="preserve"> </w:t>
      </w:r>
      <w:r w:rsidR="00FD4D3B" w:rsidRPr="00FD4D3B">
        <w:rPr>
          <w:rFonts w:ascii="Arial" w:hAnsi="Arial" w:cs="Arial"/>
        </w:rPr>
        <w:t xml:space="preserve">the </w:t>
      </w:r>
      <w:r w:rsidR="00FD4D3B" w:rsidRPr="00FD4D3B">
        <w:rPr>
          <w:rFonts w:ascii="Arial" w:hAnsi="Arial" w:cs="Arial"/>
          <w:b/>
          <w:bCs/>
        </w:rPr>
        <w:t>Governing Body</w:t>
      </w:r>
      <w:r w:rsidR="00FD4D3B" w:rsidRPr="00FD4D3B">
        <w:rPr>
          <w:rFonts w:ascii="Arial" w:hAnsi="Arial" w:cs="Arial"/>
        </w:rPr>
        <w:t xml:space="preserve"> of the employer.  For example: CQC, Ofsted, Sports England, Scouts Association, Charity Commission.</w:t>
      </w:r>
    </w:p>
    <w:p w14:paraId="59644C38" w14:textId="77777777" w:rsidR="00685955" w:rsidRPr="00685955" w:rsidRDefault="00685955" w:rsidP="00685955">
      <w:pPr>
        <w:rPr>
          <w:rFonts w:ascii="Arial" w:hAnsi="Arial" w:cs="Arial"/>
        </w:rPr>
      </w:pPr>
      <w:r w:rsidRPr="00685955">
        <w:rPr>
          <w:rFonts w:ascii="Arial" w:hAnsi="Arial" w:cs="Arial"/>
          <w:b/>
          <w:bCs/>
        </w:rPr>
        <w:t>ICS</w:t>
      </w:r>
      <w:r w:rsidRPr="00685955">
        <w:rPr>
          <w:rFonts w:ascii="Arial" w:hAnsi="Arial" w:cs="Arial"/>
        </w:rPr>
        <w:t>: to the Assistant Director of Safeguarding, Quality Assurance &amp; Professional Standards and potentially the Director, Integrated Children’s Services (Social Work) or the Director of Integrated Children’s Services (EHPS).</w:t>
      </w:r>
    </w:p>
    <w:p w14:paraId="0BB5E947" w14:textId="77CCE904" w:rsidR="00210B8E" w:rsidRDefault="00210B8E" w:rsidP="00F03844">
      <w:pPr>
        <w:jc w:val="both"/>
        <w:rPr>
          <w:rFonts w:ascii="Arial" w:hAnsi="Arial" w:cs="Arial"/>
          <w:sz w:val="28"/>
          <w:szCs w:val="28"/>
        </w:rPr>
      </w:pPr>
    </w:p>
    <w:bookmarkEnd w:id="0"/>
    <w:p w14:paraId="5833076B" w14:textId="08E1F664" w:rsidR="00F03844" w:rsidRPr="00685955" w:rsidRDefault="00F03844" w:rsidP="00F03844">
      <w:pPr>
        <w:jc w:val="both"/>
        <w:rPr>
          <w:rFonts w:ascii="Arial" w:hAnsi="Arial" w:cs="Arial"/>
          <w:b/>
          <w:bCs/>
          <w:u w:val="single"/>
        </w:rPr>
      </w:pPr>
      <w:r w:rsidRPr="00685955">
        <w:rPr>
          <w:rFonts w:ascii="Arial" w:hAnsi="Arial" w:cs="Arial"/>
          <w:b/>
          <w:bCs/>
          <w:u w:val="single"/>
        </w:rPr>
        <w:t xml:space="preserve">How to escalate a concern within the County LADO Service </w:t>
      </w:r>
    </w:p>
    <w:p w14:paraId="10BB884D" w14:textId="0568A680" w:rsidR="00F6323A" w:rsidRDefault="00F6323A" w:rsidP="00F03844">
      <w:pPr>
        <w:jc w:val="both"/>
        <w:rPr>
          <w:rFonts w:ascii="Arial" w:hAnsi="Arial" w:cs="Arial"/>
          <w:b/>
          <w:bCs/>
        </w:rPr>
      </w:pPr>
    </w:p>
    <w:p w14:paraId="268B80FB" w14:textId="0CAA6810" w:rsidR="00F6323A" w:rsidRDefault="00F6323A" w:rsidP="00F03844">
      <w:pPr>
        <w:jc w:val="both"/>
        <w:rPr>
          <w:rFonts w:ascii="Arial" w:hAnsi="Arial" w:cs="Arial"/>
        </w:rPr>
      </w:pPr>
      <w:r w:rsidRPr="00F6323A">
        <w:rPr>
          <w:rFonts w:ascii="Arial" w:hAnsi="Arial" w:cs="Arial"/>
          <w:color w:val="FF0000"/>
          <w:u w:val="single"/>
        </w:rPr>
        <w:t>Step One:</w:t>
      </w:r>
      <w:r w:rsidRPr="00F6323A">
        <w:rPr>
          <w:rFonts w:ascii="Arial" w:hAnsi="Arial" w:cs="Arial"/>
          <w:color w:val="FF0000"/>
        </w:rPr>
        <w:t xml:space="preserve"> </w:t>
      </w:r>
      <w:r>
        <w:rPr>
          <w:rFonts w:ascii="Arial" w:hAnsi="Arial" w:cs="Arial"/>
        </w:rPr>
        <w:t xml:space="preserve">It is understood that the employer/referrer may wish to raise concerns regarding professional disagreements and or concerns directly related to the practice and conduct of the LADO.  If this is the case and constructive challenge is required, it is expected that professionals concerned share the difficulties with the </w:t>
      </w:r>
      <w:r w:rsidRPr="00685955">
        <w:rPr>
          <w:rFonts w:ascii="Arial" w:hAnsi="Arial" w:cs="Arial"/>
          <w:b/>
          <w:bCs/>
        </w:rPr>
        <w:t>LADO directly</w:t>
      </w:r>
      <w:r>
        <w:rPr>
          <w:rFonts w:ascii="Arial" w:hAnsi="Arial" w:cs="Arial"/>
        </w:rPr>
        <w:t xml:space="preserve"> to try and find a resolution.  Any disagreements or challenge will be recorded transparently on the case record held within the CLS.  The LADO would aim to respond within </w:t>
      </w:r>
      <w:r w:rsidRPr="00F6323A">
        <w:rPr>
          <w:rFonts w:ascii="Arial" w:hAnsi="Arial" w:cs="Arial"/>
          <w:b/>
          <w:bCs/>
        </w:rPr>
        <w:t>3 working days</w:t>
      </w:r>
      <w:r>
        <w:rPr>
          <w:rFonts w:ascii="Arial" w:hAnsi="Arial" w:cs="Arial"/>
        </w:rPr>
        <w:t>.</w:t>
      </w:r>
    </w:p>
    <w:p w14:paraId="45C1240D" w14:textId="1D90DF37" w:rsidR="00F6323A" w:rsidRDefault="00F6323A" w:rsidP="00F03844">
      <w:pPr>
        <w:jc w:val="both"/>
        <w:rPr>
          <w:rFonts w:ascii="Arial" w:hAnsi="Arial" w:cs="Arial"/>
        </w:rPr>
      </w:pPr>
    </w:p>
    <w:p w14:paraId="59D00850" w14:textId="6D5CB282" w:rsidR="00F6323A" w:rsidRDefault="00F6323A" w:rsidP="00F03844">
      <w:pPr>
        <w:jc w:val="both"/>
        <w:rPr>
          <w:rFonts w:ascii="Arial" w:hAnsi="Arial" w:cs="Arial"/>
        </w:rPr>
      </w:pPr>
      <w:r w:rsidRPr="00F6323A">
        <w:rPr>
          <w:rFonts w:ascii="Arial" w:hAnsi="Arial" w:cs="Arial"/>
          <w:color w:val="FF0000"/>
          <w:u w:val="single"/>
        </w:rPr>
        <w:t>Step Two:</w:t>
      </w:r>
      <w:r>
        <w:rPr>
          <w:rFonts w:ascii="Arial" w:hAnsi="Arial" w:cs="Arial"/>
          <w:color w:val="FF0000"/>
          <w:u w:val="single"/>
        </w:rPr>
        <w:t xml:space="preserve">  </w:t>
      </w:r>
      <w:r w:rsidRPr="00F6323A">
        <w:rPr>
          <w:rFonts w:ascii="Arial" w:hAnsi="Arial" w:cs="Arial"/>
        </w:rPr>
        <w:t xml:space="preserve">If the matter is unable to be resolved then an escalation to the </w:t>
      </w:r>
      <w:r w:rsidRPr="00685955">
        <w:rPr>
          <w:rFonts w:ascii="Arial" w:hAnsi="Arial" w:cs="Arial"/>
          <w:b/>
          <w:bCs/>
        </w:rPr>
        <w:t>County LADO Manager</w:t>
      </w:r>
      <w:r w:rsidRPr="00F6323A">
        <w:rPr>
          <w:rFonts w:ascii="Arial" w:hAnsi="Arial" w:cs="Arial"/>
        </w:rPr>
        <w:t xml:space="preserve"> via email should be made within </w:t>
      </w:r>
      <w:r w:rsidRPr="00F6323A">
        <w:rPr>
          <w:rFonts w:ascii="Arial" w:hAnsi="Arial" w:cs="Arial"/>
          <w:b/>
          <w:bCs/>
        </w:rPr>
        <w:t>5 working days</w:t>
      </w:r>
      <w:r>
        <w:rPr>
          <w:rFonts w:ascii="Arial" w:hAnsi="Arial" w:cs="Arial"/>
          <w:b/>
          <w:bCs/>
        </w:rPr>
        <w:t>.</w:t>
      </w:r>
      <w:r>
        <w:rPr>
          <w:rFonts w:ascii="Arial" w:hAnsi="Arial" w:cs="Arial"/>
        </w:rPr>
        <w:t xml:space="preserve">  The County LADO Manager will audit the decision making and conduct linked to the case and respond accordingly.  It may be beneficial that a virtual meeting is convened to discuss the findings and a request may be sent.</w:t>
      </w:r>
    </w:p>
    <w:p w14:paraId="18390AC2" w14:textId="5F5E6CBF" w:rsidR="00F6323A" w:rsidRDefault="00F6323A" w:rsidP="00F03844">
      <w:pPr>
        <w:jc w:val="both"/>
        <w:rPr>
          <w:rFonts w:ascii="Arial" w:hAnsi="Arial" w:cs="Arial"/>
        </w:rPr>
      </w:pPr>
    </w:p>
    <w:p w14:paraId="447EC509" w14:textId="7BF7949A" w:rsidR="00F6323A" w:rsidRPr="00F6323A" w:rsidRDefault="00F6323A" w:rsidP="00F03844">
      <w:pPr>
        <w:jc w:val="both"/>
        <w:rPr>
          <w:rFonts w:ascii="Arial" w:hAnsi="Arial" w:cs="Arial"/>
        </w:rPr>
      </w:pPr>
      <w:r>
        <w:rPr>
          <w:rFonts w:ascii="Arial" w:hAnsi="Arial" w:cs="Arial"/>
          <w:color w:val="FF0000"/>
          <w:u w:val="single"/>
        </w:rPr>
        <w:t>Step Three:</w:t>
      </w:r>
      <w:r>
        <w:rPr>
          <w:rFonts w:ascii="Arial" w:hAnsi="Arial" w:cs="Arial"/>
        </w:rPr>
        <w:t xml:space="preserve">  If the above stages have not resolved or outlined a clear plan to address matters raised this </w:t>
      </w:r>
      <w:r w:rsidR="008D2E94">
        <w:rPr>
          <w:rFonts w:ascii="Arial" w:hAnsi="Arial" w:cs="Arial"/>
        </w:rPr>
        <w:t>should</w:t>
      </w:r>
      <w:r>
        <w:rPr>
          <w:rFonts w:ascii="Arial" w:hAnsi="Arial" w:cs="Arial"/>
        </w:rPr>
        <w:t xml:space="preserve"> be escalated to the </w:t>
      </w:r>
      <w:r w:rsidR="008D2E94" w:rsidRPr="00685955">
        <w:rPr>
          <w:rFonts w:ascii="Arial" w:hAnsi="Arial" w:cs="Arial"/>
          <w:b/>
          <w:bCs/>
        </w:rPr>
        <w:t>Service Manager for Safeguarding &amp; Quality Assurance</w:t>
      </w:r>
      <w:r w:rsidR="008D2E94">
        <w:rPr>
          <w:rFonts w:ascii="Arial" w:hAnsi="Arial" w:cs="Arial"/>
        </w:rPr>
        <w:t xml:space="preserve"> in ICS</w:t>
      </w:r>
      <w:r w:rsidR="008D2E94" w:rsidRPr="00FD4D3B">
        <w:rPr>
          <w:rFonts w:ascii="Arial" w:hAnsi="Arial" w:cs="Arial"/>
        </w:rPr>
        <w:t>.</w:t>
      </w:r>
    </w:p>
    <w:p w14:paraId="0B14500B" w14:textId="254F6F3E" w:rsidR="008D2E94" w:rsidRDefault="008D2E94" w:rsidP="00F03844">
      <w:pPr>
        <w:jc w:val="both"/>
        <w:rPr>
          <w:rFonts w:ascii="Arial" w:hAnsi="Arial" w:cs="Arial"/>
        </w:rPr>
      </w:pPr>
    </w:p>
    <w:p w14:paraId="736B6EAB" w14:textId="5CD9F441" w:rsidR="008D2E94" w:rsidRPr="00685955" w:rsidRDefault="001B39FE" w:rsidP="00F03844">
      <w:pPr>
        <w:jc w:val="both"/>
        <w:rPr>
          <w:rFonts w:ascii="Arial" w:hAnsi="Arial" w:cs="Arial"/>
          <w:b/>
          <w:bCs/>
          <w:u w:val="single"/>
        </w:rPr>
      </w:pPr>
      <w:r w:rsidRPr="00685955">
        <w:rPr>
          <w:rFonts w:ascii="Arial" w:hAnsi="Arial" w:cs="Arial"/>
          <w:b/>
          <w:bCs/>
          <w:u w:val="single"/>
        </w:rPr>
        <w:t>KCSMP Child Safeguarding Practice Review</w:t>
      </w:r>
    </w:p>
    <w:p w14:paraId="33CFF2BA" w14:textId="4B9FA0B6" w:rsidR="008D2E94" w:rsidRDefault="008D2E94" w:rsidP="00F03844">
      <w:pPr>
        <w:jc w:val="both"/>
        <w:rPr>
          <w:rFonts w:ascii="Arial" w:hAnsi="Arial" w:cs="Arial"/>
        </w:rPr>
      </w:pPr>
    </w:p>
    <w:p w14:paraId="092B30A6" w14:textId="7C131207" w:rsidR="001B39FE" w:rsidRPr="001B39FE" w:rsidRDefault="001B39FE" w:rsidP="001B39FE">
      <w:pPr>
        <w:jc w:val="both"/>
        <w:rPr>
          <w:rFonts w:ascii="Arial" w:hAnsi="Arial" w:cs="Arial"/>
        </w:rPr>
      </w:pPr>
      <w:r w:rsidRPr="001B39FE">
        <w:rPr>
          <w:rFonts w:ascii="Arial" w:hAnsi="Arial" w:cs="Arial"/>
        </w:rPr>
        <w:t>A child safeguarding practice review (CSPR) is a multi-agency case review carried out by the local safeguarding children partnership (LSCP) of the circumstances of serious child safeguarding cases.</w:t>
      </w:r>
      <w:r>
        <w:rPr>
          <w:rFonts w:ascii="Arial" w:hAnsi="Arial" w:cs="Arial"/>
        </w:rPr>
        <w:t xml:space="preserve">  It may be considered within the latter escalation stages that a referral to KSCMP for a CSPR is required.</w:t>
      </w:r>
    </w:p>
    <w:p w14:paraId="58F6019B" w14:textId="77777777" w:rsidR="001B39FE" w:rsidRPr="001B39FE" w:rsidRDefault="001B39FE" w:rsidP="001B39FE">
      <w:pPr>
        <w:jc w:val="both"/>
        <w:rPr>
          <w:rFonts w:ascii="Arial" w:hAnsi="Arial" w:cs="Arial"/>
        </w:rPr>
      </w:pPr>
    </w:p>
    <w:p w14:paraId="7C829E0A" w14:textId="77777777" w:rsidR="001B39FE" w:rsidRPr="001B39FE" w:rsidRDefault="001B39FE" w:rsidP="001B39FE">
      <w:pPr>
        <w:jc w:val="both"/>
        <w:rPr>
          <w:rFonts w:ascii="Arial" w:hAnsi="Arial" w:cs="Arial"/>
        </w:rPr>
      </w:pPr>
      <w:r w:rsidRPr="001B39FE">
        <w:rPr>
          <w:rFonts w:ascii="Arial" w:hAnsi="Arial" w:cs="Arial"/>
        </w:rPr>
        <w:t>The purpose of a review is to:</w:t>
      </w:r>
    </w:p>
    <w:p w14:paraId="39F5DD12" w14:textId="77777777" w:rsidR="001B39FE" w:rsidRPr="001B39FE" w:rsidRDefault="001B39FE" w:rsidP="001B39FE">
      <w:pPr>
        <w:jc w:val="both"/>
        <w:rPr>
          <w:rFonts w:ascii="Arial" w:hAnsi="Arial" w:cs="Arial"/>
        </w:rPr>
      </w:pPr>
    </w:p>
    <w:p w14:paraId="282EC3B2" w14:textId="71C4394C" w:rsidR="001B39FE" w:rsidRDefault="001B39FE" w:rsidP="001B39FE">
      <w:pPr>
        <w:pStyle w:val="ListParagraph"/>
        <w:numPr>
          <w:ilvl w:val="0"/>
          <w:numId w:val="4"/>
        </w:numPr>
        <w:jc w:val="both"/>
        <w:rPr>
          <w:rFonts w:ascii="Arial" w:hAnsi="Arial" w:cs="Arial"/>
        </w:rPr>
      </w:pPr>
      <w:r w:rsidRPr="001B39FE">
        <w:rPr>
          <w:rFonts w:ascii="Arial" w:hAnsi="Arial" w:cs="Arial"/>
        </w:rPr>
        <w:t>establish whether there are lessons to be learnt from the case about the way local professionals and organisations work together to safeguard and promote the welfare of children</w:t>
      </w:r>
      <w:r w:rsidR="00965DA3">
        <w:rPr>
          <w:rFonts w:ascii="Arial" w:hAnsi="Arial" w:cs="Arial"/>
        </w:rPr>
        <w:t>.</w:t>
      </w:r>
    </w:p>
    <w:p w14:paraId="5A4DB276" w14:textId="77777777" w:rsidR="00965DA3" w:rsidRPr="001B39FE" w:rsidRDefault="00965DA3" w:rsidP="00965DA3">
      <w:pPr>
        <w:pStyle w:val="ListParagraph"/>
        <w:jc w:val="both"/>
        <w:rPr>
          <w:rFonts w:ascii="Arial" w:hAnsi="Arial" w:cs="Arial"/>
        </w:rPr>
      </w:pPr>
    </w:p>
    <w:p w14:paraId="25165A6F" w14:textId="668AA65F" w:rsidR="001B39FE" w:rsidRDefault="001B39FE" w:rsidP="001B39FE">
      <w:pPr>
        <w:pStyle w:val="ListParagraph"/>
        <w:numPr>
          <w:ilvl w:val="0"/>
          <w:numId w:val="4"/>
        </w:numPr>
        <w:jc w:val="both"/>
        <w:rPr>
          <w:rFonts w:ascii="Arial" w:hAnsi="Arial" w:cs="Arial"/>
        </w:rPr>
      </w:pPr>
      <w:r w:rsidRPr="001B39FE">
        <w:rPr>
          <w:rFonts w:ascii="Arial" w:hAnsi="Arial" w:cs="Arial"/>
        </w:rPr>
        <w:t>identify what those lessons are, how they will be acted on, and what is expected to change as a result, and therefore, improve inter-agency working and better safeguard and promote the welfare of children.</w:t>
      </w:r>
    </w:p>
    <w:p w14:paraId="701D828B" w14:textId="77777777" w:rsidR="001B39FE" w:rsidRPr="001B39FE" w:rsidRDefault="001B39FE" w:rsidP="001B39FE">
      <w:pPr>
        <w:pStyle w:val="ListParagraph"/>
        <w:jc w:val="both"/>
        <w:rPr>
          <w:rFonts w:ascii="Arial" w:hAnsi="Arial" w:cs="Arial"/>
        </w:rPr>
      </w:pPr>
    </w:p>
    <w:p w14:paraId="48C1AACA" w14:textId="15716848" w:rsidR="008D2E94" w:rsidRDefault="001B39FE" w:rsidP="00F03844">
      <w:pPr>
        <w:jc w:val="both"/>
        <w:rPr>
          <w:rFonts w:ascii="Arial" w:hAnsi="Arial" w:cs="Arial"/>
        </w:rPr>
      </w:pPr>
      <w:r w:rsidRPr="001B39FE">
        <w:rPr>
          <w:rFonts w:ascii="Arial" w:hAnsi="Arial" w:cs="Arial"/>
        </w:rPr>
        <w:t xml:space="preserve">A CSPR is not a criminal enquiry and is separate from an investigation undertaken by the police. This process is not about blame or any potential disciplinary action, but about an open and transparent learning from practice </w:t>
      </w:r>
      <w:r w:rsidR="00965DA3" w:rsidRPr="001B39FE">
        <w:rPr>
          <w:rFonts w:ascii="Arial" w:hAnsi="Arial" w:cs="Arial"/>
        </w:rPr>
        <w:t>to</w:t>
      </w:r>
      <w:r w:rsidRPr="001B39FE">
        <w:rPr>
          <w:rFonts w:ascii="Arial" w:hAnsi="Arial" w:cs="Arial"/>
        </w:rPr>
        <w:t xml:space="preserve"> improve inter-agency working.</w:t>
      </w:r>
    </w:p>
    <w:p w14:paraId="4E71B5D4" w14:textId="77777777" w:rsidR="008D2E94" w:rsidRPr="00F6323A" w:rsidRDefault="008D2E94" w:rsidP="00F03844">
      <w:pPr>
        <w:jc w:val="both"/>
        <w:rPr>
          <w:rFonts w:ascii="Arial" w:hAnsi="Arial" w:cs="Arial"/>
        </w:rPr>
      </w:pPr>
    </w:p>
    <w:p w14:paraId="1AC83CA4" w14:textId="50DFEBEF" w:rsidR="00F6323A" w:rsidRPr="00F6323A" w:rsidRDefault="00F6323A" w:rsidP="00F03844">
      <w:pPr>
        <w:jc w:val="both"/>
        <w:rPr>
          <w:rFonts w:ascii="Arial" w:hAnsi="Arial" w:cs="Arial"/>
        </w:rPr>
      </w:pPr>
      <w:r>
        <w:rPr>
          <w:rFonts w:ascii="Arial" w:hAnsi="Arial" w:cs="Arial"/>
        </w:rPr>
        <w:t xml:space="preserve"> </w:t>
      </w:r>
    </w:p>
    <w:sectPr w:rsidR="00F6323A" w:rsidRPr="00F6323A" w:rsidSect="00217AE3">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E976" w14:textId="77777777" w:rsidR="00E9328F" w:rsidRDefault="00E9328F" w:rsidP="00217AE3">
      <w:r>
        <w:separator/>
      </w:r>
    </w:p>
  </w:endnote>
  <w:endnote w:type="continuationSeparator" w:id="0">
    <w:p w14:paraId="4ADD72D5" w14:textId="77777777" w:rsidR="00E9328F" w:rsidRDefault="00E9328F" w:rsidP="0021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A9B7" w14:textId="77777777" w:rsidR="00217AE3" w:rsidRDefault="00217AE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02153A3" w14:textId="77777777" w:rsidR="00B837F7" w:rsidRDefault="00217AE3">
    <w:pPr>
      <w:pStyle w:val="Footer"/>
      <w:rPr>
        <w:rFonts w:ascii="Arial" w:hAnsi="Arial" w:cs="Arial"/>
      </w:rPr>
    </w:pPr>
    <w:r w:rsidRPr="00217AE3">
      <w:rPr>
        <w:rFonts w:ascii="Arial" w:hAnsi="Arial" w:cs="Arial"/>
      </w:rPr>
      <w:t xml:space="preserve">COUNTY LADO </w:t>
    </w:r>
    <w:proofErr w:type="gramStart"/>
    <w:r w:rsidRPr="00217AE3">
      <w:rPr>
        <w:rFonts w:ascii="Arial" w:hAnsi="Arial" w:cs="Arial"/>
      </w:rPr>
      <w:t>SERVICE</w:t>
    </w:r>
    <w:r>
      <w:rPr>
        <w:rFonts w:ascii="Arial" w:hAnsi="Arial" w:cs="Arial"/>
      </w:rPr>
      <w:t xml:space="preserve">  February</w:t>
    </w:r>
    <w:proofErr w:type="gramEnd"/>
    <w:r>
      <w:rPr>
        <w:rFonts w:ascii="Arial" w:hAnsi="Arial" w:cs="Arial"/>
      </w:rPr>
      <w:t xml:space="preserve"> 2021 </w:t>
    </w:r>
  </w:p>
  <w:p w14:paraId="3A8FC179" w14:textId="32D04DCD" w:rsidR="00217AE3" w:rsidRPr="00217AE3" w:rsidRDefault="004D263B">
    <w:pPr>
      <w:pStyle w:val="Footer"/>
      <w:rPr>
        <w:rFonts w:ascii="Arial" w:hAnsi="Arial" w:cs="Arial"/>
      </w:rPr>
    </w:pPr>
    <w:r>
      <w:rPr>
        <w:rFonts w:ascii="Arial" w:hAnsi="Arial" w:cs="Arial"/>
      </w:rPr>
      <w:t xml:space="preserve">Review Date: </w:t>
    </w:r>
    <w:r w:rsidR="005D2DE7">
      <w:rPr>
        <w:rFonts w:ascii="Arial" w:hAnsi="Arial" w:cs="Arial"/>
      </w:rPr>
      <w:t>September 2024</w:t>
    </w:r>
    <w:r w:rsidR="00217AE3">
      <w:rPr>
        <w:rFonts w:ascii="Arial" w:hAnsi="Arial" w:cs="Arial"/>
      </w:rPr>
      <w:t xml:space="preserve">                                                        </w:t>
    </w:r>
    <w:r w:rsidR="00B837F7">
      <w:rPr>
        <w:rFonts w:ascii="Arial" w:hAnsi="Arial" w:cs="Arial"/>
      </w:rPr>
      <w:t xml:space="preserve">                       </w:t>
    </w:r>
    <w:r w:rsidR="00217AE3">
      <w:rPr>
        <w:rFonts w:ascii="Arial" w:hAnsi="Arial" w:cs="Arial"/>
      </w:rPr>
      <w:t xml:space="preserve">             </w:t>
    </w:r>
    <w:r w:rsidR="00217AE3">
      <w:rPr>
        <w:rFonts w:ascii="Arial" w:hAnsi="Arial" w:cs="Arial"/>
        <w:noProof/>
      </w:rPr>
      <w:drawing>
        <wp:inline distT="0" distB="0" distL="0" distR="0" wp14:anchorId="420E32EA" wp14:editId="39DEA5EB">
          <wp:extent cx="654050" cy="428182"/>
          <wp:effectExtent l="0" t="0" r="0" b="0"/>
          <wp:docPr id="1" name="Picture 1" descr="Kent County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County Counci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674" cy="43513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195A" w14:textId="77777777" w:rsidR="00E9328F" w:rsidRDefault="00E9328F" w:rsidP="00217AE3">
      <w:r>
        <w:separator/>
      </w:r>
    </w:p>
  </w:footnote>
  <w:footnote w:type="continuationSeparator" w:id="0">
    <w:p w14:paraId="246AC678" w14:textId="77777777" w:rsidR="00E9328F" w:rsidRDefault="00E9328F" w:rsidP="0021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7320" w14:textId="438BAD63" w:rsidR="00217AE3" w:rsidRPr="00217AE3" w:rsidRDefault="00217AE3" w:rsidP="00217AE3">
    <w:pPr>
      <w:pStyle w:val="Header"/>
      <w:jc w:val="center"/>
      <w:rPr>
        <w:rFonts w:ascii="Arial" w:hAnsi="Arial" w:cs="Arial"/>
        <w:b/>
        <w:bCs/>
        <w:color w:val="FF0000"/>
      </w:rPr>
    </w:pPr>
    <w:r w:rsidRPr="00217AE3">
      <w:rPr>
        <w:rFonts w:ascii="Arial" w:hAnsi="Arial" w:cs="Arial"/>
        <w:b/>
        <w:bCs/>
        <w:color w:val="FF0000"/>
      </w:rPr>
      <w:t>Managing Allegations against Members of Staff within the Children’s Workforce</w:t>
    </w:r>
  </w:p>
  <w:p w14:paraId="0E67EF04" w14:textId="77777777" w:rsidR="00217AE3" w:rsidRDefault="00217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7F6"/>
    <w:multiLevelType w:val="hybridMultilevel"/>
    <w:tmpl w:val="4270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C6A5E"/>
    <w:multiLevelType w:val="hybridMultilevel"/>
    <w:tmpl w:val="C62ABD6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6AE80E74"/>
    <w:multiLevelType w:val="hybridMultilevel"/>
    <w:tmpl w:val="302C5E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84962"/>
    <w:multiLevelType w:val="hybridMultilevel"/>
    <w:tmpl w:val="FD58A1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323608">
    <w:abstractNumId w:val="1"/>
  </w:num>
  <w:num w:numId="2" w16cid:durableId="1949850585">
    <w:abstractNumId w:val="0"/>
  </w:num>
  <w:num w:numId="3" w16cid:durableId="1342583726">
    <w:abstractNumId w:val="2"/>
  </w:num>
  <w:num w:numId="4" w16cid:durableId="153223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7AE3"/>
    <w:rsid w:val="000514D9"/>
    <w:rsid w:val="000B34DC"/>
    <w:rsid w:val="001B39FE"/>
    <w:rsid w:val="001D4D7E"/>
    <w:rsid w:val="00210B8E"/>
    <w:rsid w:val="00217AE3"/>
    <w:rsid w:val="0023135C"/>
    <w:rsid w:val="002D0E32"/>
    <w:rsid w:val="003F33FF"/>
    <w:rsid w:val="004D263B"/>
    <w:rsid w:val="005141F7"/>
    <w:rsid w:val="005D2DE7"/>
    <w:rsid w:val="00685955"/>
    <w:rsid w:val="007C097D"/>
    <w:rsid w:val="00887BA5"/>
    <w:rsid w:val="008D2E94"/>
    <w:rsid w:val="00965DA3"/>
    <w:rsid w:val="00A548C5"/>
    <w:rsid w:val="00A635D1"/>
    <w:rsid w:val="00B4575D"/>
    <w:rsid w:val="00B837F7"/>
    <w:rsid w:val="00BB1939"/>
    <w:rsid w:val="00BB343F"/>
    <w:rsid w:val="00D8036C"/>
    <w:rsid w:val="00D8436D"/>
    <w:rsid w:val="00E52F46"/>
    <w:rsid w:val="00E9328F"/>
    <w:rsid w:val="00F03844"/>
    <w:rsid w:val="00F6323A"/>
    <w:rsid w:val="00FD4D3B"/>
    <w:rsid w:val="00FE3BAA"/>
    <w:rsid w:val="00FE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44914"/>
  <w15:chartTrackingRefBased/>
  <w15:docId w15:val="{1302A920-C55A-4123-B895-6D4632A5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AE3"/>
    <w:pPr>
      <w:tabs>
        <w:tab w:val="center" w:pos="4513"/>
        <w:tab w:val="right" w:pos="9026"/>
      </w:tabs>
    </w:pPr>
  </w:style>
  <w:style w:type="character" w:customStyle="1" w:styleId="HeaderChar">
    <w:name w:val="Header Char"/>
    <w:basedOn w:val="DefaultParagraphFont"/>
    <w:link w:val="Header"/>
    <w:uiPriority w:val="99"/>
    <w:rsid w:val="00217AE3"/>
    <w:rPr>
      <w:sz w:val="24"/>
      <w:szCs w:val="24"/>
      <w:lang w:eastAsia="ja-JP"/>
    </w:rPr>
  </w:style>
  <w:style w:type="paragraph" w:styleId="Footer">
    <w:name w:val="footer"/>
    <w:basedOn w:val="Normal"/>
    <w:link w:val="FooterChar"/>
    <w:uiPriority w:val="99"/>
    <w:unhideWhenUsed/>
    <w:rsid w:val="00217AE3"/>
    <w:pPr>
      <w:tabs>
        <w:tab w:val="center" w:pos="4513"/>
        <w:tab w:val="right" w:pos="9026"/>
      </w:tabs>
    </w:pPr>
  </w:style>
  <w:style w:type="character" w:customStyle="1" w:styleId="FooterChar">
    <w:name w:val="Footer Char"/>
    <w:basedOn w:val="DefaultParagraphFont"/>
    <w:link w:val="Footer"/>
    <w:uiPriority w:val="99"/>
    <w:rsid w:val="00217AE3"/>
    <w:rPr>
      <w:sz w:val="24"/>
      <w:szCs w:val="24"/>
      <w:lang w:eastAsia="ja-JP"/>
    </w:rPr>
  </w:style>
  <w:style w:type="paragraph" w:styleId="ListParagraph">
    <w:name w:val="List Paragraph"/>
    <w:basedOn w:val="Normal"/>
    <w:uiPriority w:val="34"/>
    <w:qFormat/>
    <w:rsid w:val="0088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E3AE-D1FE-4A65-B436-DBC31DA6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Watling - CY SCS</dc:creator>
  <cp:keywords/>
  <dc:description/>
  <cp:lastModifiedBy>Catherine Hampson  - CED SPRCA</cp:lastModifiedBy>
  <cp:revision>5</cp:revision>
  <dcterms:created xsi:type="dcterms:W3CDTF">2021-03-09T10:55:00Z</dcterms:created>
  <dcterms:modified xsi:type="dcterms:W3CDTF">2023-08-07T09:29:00Z</dcterms:modified>
</cp:coreProperties>
</file>