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19038" w14:textId="4942066D" w:rsidR="0035325A" w:rsidRDefault="002F1C0F" w:rsidP="004C2147">
      <w:pPr>
        <w:spacing w:line="240" w:lineRule="auto"/>
        <w:jc w:val="both"/>
      </w:pPr>
      <w:r>
        <w:rPr>
          <w:noProof/>
        </w:rPr>
        <w:drawing>
          <wp:anchor distT="0" distB="0" distL="114300" distR="114300" simplePos="0" relativeHeight="251658240" behindDoc="0" locked="0" layoutInCell="1" allowOverlap="1" wp14:anchorId="5AF553F4" wp14:editId="6642F215">
            <wp:simplePos x="0" y="0"/>
            <wp:positionH relativeFrom="margin">
              <wp:align>right</wp:align>
            </wp:positionH>
            <wp:positionV relativeFrom="paragraph">
              <wp:posOffset>0</wp:posOffset>
            </wp:positionV>
            <wp:extent cx="2279650" cy="876300"/>
            <wp:effectExtent l="0" t="0" r="635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9650" cy="87630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643CC316" wp14:editId="29324BFF">
            <wp:simplePos x="0" y="0"/>
            <wp:positionH relativeFrom="margin">
              <wp:align>left</wp:align>
            </wp:positionH>
            <wp:positionV relativeFrom="paragraph">
              <wp:posOffset>0</wp:posOffset>
            </wp:positionV>
            <wp:extent cx="1678940" cy="1093470"/>
            <wp:effectExtent l="0" t="0" r="0" b="0"/>
            <wp:wrapSquare wrapText="bothSides"/>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8940" cy="1093470"/>
                    </a:xfrm>
                    <a:prstGeom prst="rect">
                      <a:avLst/>
                    </a:prstGeom>
                  </pic:spPr>
                </pic:pic>
              </a:graphicData>
            </a:graphic>
          </wp:anchor>
        </w:drawing>
      </w:r>
    </w:p>
    <w:p w14:paraId="769068BC" w14:textId="77777777" w:rsidR="004C2147" w:rsidRDefault="004C2147" w:rsidP="004C2147">
      <w:pPr>
        <w:spacing w:line="240" w:lineRule="auto"/>
        <w:jc w:val="both"/>
        <w:rPr>
          <w:rFonts w:ascii="Arial" w:hAnsi="Arial" w:cs="Arial"/>
          <w:b/>
          <w:bCs/>
          <w:sz w:val="24"/>
          <w:szCs w:val="24"/>
          <w:u w:val="single"/>
        </w:rPr>
      </w:pPr>
    </w:p>
    <w:p w14:paraId="06E1D628" w14:textId="77777777" w:rsidR="00145D6D" w:rsidRDefault="00145D6D" w:rsidP="004C2147">
      <w:pPr>
        <w:spacing w:line="240" w:lineRule="auto"/>
        <w:jc w:val="both"/>
        <w:rPr>
          <w:rFonts w:ascii="Arial" w:hAnsi="Arial" w:cs="Arial"/>
          <w:b/>
          <w:bCs/>
          <w:sz w:val="24"/>
          <w:szCs w:val="24"/>
          <w:u w:val="single"/>
        </w:rPr>
      </w:pPr>
    </w:p>
    <w:p w14:paraId="034531E5" w14:textId="77777777" w:rsidR="00145D6D" w:rsidRDefault="00145D6D" w:rsidP="004C2147">
      <w:pPr>
        <w:spacing w:line="240" w:lineRule="auto"/>
        <w:jc w:val="both"/>
        <w:rPr>
          <w:rFonts w:ascii="Arial" w:hAnsi="Arial" w:cs="Arial"/>
          <w:b/>
          <w:bCs/>
          <w:sz w:val="24"/>
          <w:szCs w:val="24"/>
          <w:u w:val="single"/>
        </w:rPr>
      </w:pPr>
    </w:p>
    <w:p w14:paraId="2AAF862B" w14:textId="77777777" w:rsidR="00145D6D" w:rsidRDefault="00145D6D" w:rsidP="004C2147">
      <w:pPr>
        <w:spacing w:line="240" w:lineRule="auto"/>
        <w:jc w:val="both"/>
        <w:rPr>
          <w:rFonts w:ascii="Arial" w:hAnsi="Arial" w:cs="Arial"/>
          <w:b/>
          <w:bCs/>
          <w:sz w:val="24"/>
          <w:szCs w:val="24"/>
          <w:u w:val="single"/>
        </w:rPr>
      </w:pPr>
    </w:p>
    <w:p w14:paraId="605788AD" w14:textId="77777777" w:rsidR="00145D6D" w:rsidRDefault="00145D6D" w:rsidP="004C2147">
      <w:pPr>
        <w:spacing w:line="240" w:lineRule="auto"/>
        <w:jc w:val="both"/>
        <w:rPr>
          <w:rFonts w:ascii="Arial" w:hAnsi="Arial" w:cs="Arial"/>
          <w:b/>
          <w:bCs/>
          <w:sz w:val="24"/>
          <w:szCs w:val="24"/>
          <w:u w:val="single"/>
        </w:rPr>
      </w:pPr>
    </w:p>
    <w:p w14:paraId="7ADBECE4" w14:textId="77777777" w:rsidR="00145D6D" w:rsidRPr="00145D6D" w:rsidRDefault="00145D6D" w:rsidP="00145D6D">
      <w:pPr>
        <w:spacing w:line="240" w:lineRule="auto"/>
        <w:jc w:val="center"/>
        <w:rPr>
          <w:rFonts w:ascii="Arial" w:hAnsi="Arial" w:cs="Arial"/>
          <w:b/>
          <w:bCs/>
          <w:sz w:val="96"/>
          <w:szCs w:val="96"/>
          <w:u w:val="single"/>
        </w:rPr>
      </w:pPr>
    </w:p>
    <w:p w14:paraId="6FFAC48E" w14:textId="77777777" w:rsidR="00E12CE7" w:rsidRDefault="00145D6D" w:rsidP="00145D6D">
      <w:pPr>
        <w:spacing w:line="240" w:lineRule="auto"/>
        <w:jc w:val="center"/>
        <w:rPr>
          <w:sz w:val="72"/>
          <w:szCs w:val="72"/>
        </w:rPr>
      </w:pPr>
      <w:r w:rsidRPr="00145D6D">
        <w:rPr>
          <w:sz w:val="72"/>
          <w:szCs w:val="72"/>
        </w:rPr>
        <w:t xml:space="preserve">Child Exploitation </w:t>
      </w:r>
    </w:p>
    <w:p w14:paraId="51C570DF" w14:textId="5B6FB709" w:rsidR="00145D6D" w:rsidRDefault="00E206B2" w:rsidP="00145D6D">
      <w:pPr>
        <w:spacing w:line="240" w:lineRule="auto"/>
        <w:jc w:val="center"/>
        <w:rPr>
          <w:sz w:val="72"/>
          <w:szCs w:val="72"/>
        </w:rPr>
      </w:pPr>
      <w:r>
        <w:rPr>
          <w:sz w:val="72"/>
          <w:szCs w:val="72"/>
        </w:rPr>
        <w:t xml:space="preserve">Identification, </w:t>
      </w:r>
      <w:r w:rsidR="00145D6D" w:rsidRPr="00145D6D">
        <w:rPr>
          <w:sz w:val="72"/>
          <w:szCs w:val="72"/>
        </w:rPr>
        <w:t xml:space="preserve">Assessment </w:t>
      </w:r>
      <w:r w:rsidR="00E12CE7">
        <w:rPr>
          <w:sz w:val="72"/>
          <w:szCs w:val="72"/>
        </w:rPr>
        <w:t xml:space="preserve">&amp; Planning </w:t>
      </w:r>
      <w:r w:rsidR="00145D6D" w:rsidRPr="00145D6D">
        <w:rPr>
          <w:sz w:val="72"/>
          <w:szCs w:val="72"/>
        </w:rPr>
        <w:t>Tool</w:t>
      </w:r>
      <w:r>
        <w:rPr>
          <w:sz w:val="72"/>
          <w:szCs w:val="72"/>
        </w:rPr>
        <w:t>s</w:t>
      </w:r>
      <w:r w:rsidR="00516ABE">
        <w:rPr>
          <w:sz w:val="72"/>
          <w:szCs w:val="72"/>
        </w:rPr>
        <w:t xml:space="preserve"> </w:t>
      </w:r>
    </w:p>
    <w:p w14:paraId="465ECF7E" w14:textId="3E4AE4DF" w:rsidR="00145D6D" w:rsidRDefault="00145D6D" w:rsidP="00145D6D">
      <w:pPr>
        <w:spacing w:line="240" w:lineRule="auto"/>
        <w:jc w:val="center"/>
        <w:rPr>
          <w:sz w:val="72"/>
          <w:szCs w:val="72"/>
        </w:rPr>
      </w:pPr>
    </w:p>
    <w:p w14:paraId="5A3B1F85" w14:textId="77777777" w:rsidR="00145D6D" w:rsidRPr="00145D6D" w:rsidRDefault="00145D6D" w:rsidP="00145D6D">
      <w:pPr>
        <w:spacing w:line="240" w:lineRule="auto"/>
        <w:jc w:val="center"/>
        <w:rPr>
          <w:sz w:val="72"/>
          <w:szCs w:val="72"/>
        </w:rPr>
      </w:pPr>
    </w:p>
    <w:p w14:paraId="64BCE12B" w14:textId="4F0EE7E6" w:rsidR="00145D6D" w:rsidRPr="00145D6D" w:rsidRDefault="00145D6D" w:rsidP="00145D6D">
      <w:pPr>
        <w:spacing w:line="240" w:lineRule="auto"/>
        <w:jc w:val="center"/>
        <w:rPr>
          <w:rFonts w:ascii="Arial" w:hAnsi="Arial" w:cs="Arial"/>
          <w:b/>
          <w:bCs/>
          <w:sz w:val="96"/>
          <w:szCs w:val="96"/>
          <w:u w:val="single"/>
        </w:rPr>
      </w:pPr>
      <w:r w:rsidRPr="00145D6D">
        <w:rPr>
          <w:sz w:val="72"/>
          <w:szCs w:val="72"/>
        </w:rPr>
        <w:t>Practice Guidance</w:t>
      </w:r>
    </w:p>
    <w:p w14:paraId="38787F5C" w14:textId="77777777" w:rsidR="00145D6D" w:rsidRDefault="00145D6D" w:rsidP="004C2147">
      <w:pPr>
        <w:spacing w:line="240" w:lineRule="auto"/>
        <w:jc w:val="both"/>
        <w:rPr>
          <w:rFonts w:ascii="Arial" w:hAnsi="Arial" w:cs="Arial"/>
          <w:b/>
          <w:bCs/>
          <w:sz w:val="24"/>
          <w:szCs w:val="24"/>
          <w:u w:val="single"/>
        </w:rPr>
      </w:pPr>
    </w:p>
    <w:p w14:paraId="71A8D44C" w14:textId="77777777" w:rsidR="00145D6D" w:rsidRDefault="00145D6D" w:rsidP="004C2147">
      <w:pPr>
        <w:spacing w:line="240" w:lineRule="auto"/>
        <w:jc w:val="both"/>
        <w:rPr>
          <w:rFonts w:ascii="Arial" w:hAnsi="Arial" w:cs="Arial"/>
          <w:b/>
          <w:bCs/>
          <w:sz w:val="24"/>
          <w:szCs w:val="24"/>
          <w:u w:val="single"/>
        </w:rPr>
      </w:pPr>
    </w:p>
    <w:p w14:paraId="207617AF" w14:textId="77777777" w:rsidR="00145D6D" w:rsidRDefault="00145D6D" w:rsidP="004C2147">
      <w:pPr>
        <w:spacing w:line="240" w:lineRule="auto"/>
        <w:jc w:val="both"/>
        <w:rPr>
          <w:rFonts w:ascii="Arial" w:hAnsi="Arial" w:cs="Arial"/>
          <w:b/>
          <w:bCs/>
          <w:sz w:val="24"/>
          <w:szCs w:val="24"/>
          <w:u w:val="single"/>
        </w:rPr>
      </w:pPr>
    </w:p>
    <w:p w14:paraId="178384D3" w14:textId="77777777" w:rsidR="00145D6D" w:rsidRDefault="00145D6D" w:rsidP="004C2147">
      <w:pPr>
        <w:spacing w:line="240" w:lineRule="auto"/>
        <w:jc w:val="both"/>
        <w:rPr>
          <w:rFonts w:ascii="Arial" w:hAnsi="Arial" w:cs="Arial"/>
          <w:b/>
          <w:bCs/>
          <w:sz w:val="24"/>
          <w:szCs w:val="24"/>
          <w:u w:val="single"/>
        </w:rPr>
      </w:pPr>
    </w:p>
    <w:p w14:paraId="19BAA9E7" w14:textId="77777777" w:rsidR="00145D6D" w:rsidRDefault="00145D6D" w:rsidP="004C2147">
      <w:pPr>
        <w:spacing w:line="240" w:lineRule="auto"/>
        <w:jc w:val="both"/>
        <w:rPr>
          <w:rFonts w:ascii="Arial" w:hAnsi="Arial" w:cs="Arial"/>
          <w:b/>
          <w:bCs/>
          <w:sz w:val="24"/>
          <w:szCs w:val="24"/>
          <w:u w:val="single"/>
        </w:rPr>
      </w:pPr>
    </w:p>
    <w:p w14:paraId="1DC52E6A" w14:textId="77777777" w:rsidR="00145D6D" w:rsidRDefault="00145D6D" w:rsidP="004C2147">
      <w:pPr>
        <w:spacing w:line="240" w:lineRule="auto"/>
        <w:jc w:val="both"/>
        <w:rPr>
          <w:rFonts w:ascii="Arial" w:hAnsi="Arial" w:cs="Arial"/>
          <w:b/>
          <w:bCs/>
          <w:sz w:val="24"/>
          <w:szCs w:val="24"/>
          <w:u w:val="single"/>
        </w:rPr>
      </w:pPr>
    </w:p>
    <w:p w14:paraId="7831CBF0" w14:textId="77777777" w:rsidR="00145D6D" w:rsidRDefault="00145D6D" w:rsidP="004C2147">
      <w:pPr>
        <w:spacing w:line="240" w:lineRule="auto"/>
        <w:jc w:val="both"/>
        <w:rPr>
          <w:rFonts w:ascii="Arial" w:hAnsi="Arial" w:cs="Arial"/>
          <w:b/>
          <w:bCs/>
          <w:sz w:val="24"/>
          <w:szCs w:val="24"/>
          <w:u w:val="single"/>
        </w:rPr>
      </w:pPr>
    </w:p>
    <w:p w14:paraId="582DA493" w14:textId="77777777" w:rsidR="00145D6D" w:rsidRDefault="00145D6D" w:rsidP="004C2147">
      <w:pPr>
        <w:spacing w:line="240" w:lineRule="auto"/>
        <w:jc w:val="both"/>
        <w:rPr>
          <w:rFonts w:ascii="Arial" w:hAnsi="Arial" w:cs="Arial"/>
          <w:b/>
          <w:bCs/>
          <w:sz w:val="24"/>
          <w:szCs w:val="24"/>
          <w:u w:val="single"/>
        </w:rPr>
      </w:pPr>
    </w:p>
    <w:p w14:paraId="1C004CAF" w14:textId="77777777" w:rsidR="00145B25" w:rsidRDefault="00E206B2" w:rsidP="00145B25">
      <w:pPr>
        <w:spacing w:line="240" w:lineRule="auto"/>
        <w:ind w:left="7200" w:firstLine="720"/>
        <w:rPr>
          <w:rFonts w:ascii="Arial" w:hAnsi="Arial" w:cs="Arial"/>
          <w:sz w:val="20"/>
          <w:szCs w:val="20"/>
        </w:rPr>
      </w:pPr>
      <w:r w:rsidRPr="00E206B2">
        <w:rPr>
          <w:rFonts w:ascii="Arial" w:hAnsi="Arial" w:cs="Arial"/>
          <w:sz w:val="20"/>
          <w:szCs w:val="20"/>
        </w:rPr>
        <w:t>May 2020</w:t>
      </w:r>
    </w:p>
    <w:p w14:paraId="0928E727" w14:textId="77777777" w:rsidR="00785196" w:rsidRPr="008906BC" w:rsidRDefault="00785196" w:rsidP="00AB08C6">
      <w:pPr>
        <w:spacing w:line="240" w:lineRule="auto"/>
        <w:rPr>
          <w:rFonts w:ascii="Arial" w:hAnsi="Arial" w:cs="Arial"/>
          <w:sz w:val="20"/>
          <w:szCs w:val="20"/>
        </w:rPr>
      </w:pPr>
      <w:r w:rsidRPr="00613747">
        <w:rPr>
          <w:rFonts w:ascii="Arial" w:hAnsi="Arial" w:cs="Arial"/>
          <w:b/>
          <w:bCs/>
          <w:sz w:val="24"/>
          <w:szCs w:val="24"/>
          <w:u w:val="single"/>
        </w:rPr>
        <w:t>Introduction</w:t>
      </w:r>
    </w:p>
    <w:p w14:paraId="01386ABC" w14:textId="77777777" w:rsidR="00785196" w:rsidRPr="003013B5" w:rsidRDefault="00785196" w:rsidP="00AB08C6">
      <w:pPr>
        <w:spacing w:line="240" w:lineRule="auto"/>
        <w:jc w:val="both"/>
        <w:rPr>
          <w:rFonts w:ascii="Arial" w:hAnsi="Arial" w:cs="Arial"/>
        </w:rPr>
      </w:pPr>
      <w:r w:rsidRPr="003013B5">
        <w:rPr>
          <w:rFonts w:ascii="Arial" w:hAnsi="Arial" w:cs="Arial"/>
        </w:rPr>
        <w:t>All children and young people are vulnerable to exploitation and it can affect any person regardless of age, gender, social or ethnic background. Exploitation of children and young people requires a wider perspective and understanding of the contexts, situations and relationships in which exploitation is likely to occur'. It is important to remember that anyone being exploited is a victim, and although they may not recognise this, as professionals we should refrain from ‘blaming’ or holding them to account.</w:t>
      </w:r>
    </w:p>
    <w:p w14:paraId="6C635E2C" w14:textId="77777777" w:rsidR="00785196" w:rsidRDefault="00785196" w:rsidP="00AB08C6">
      <w:pPr>
        <w:autoSpaceDE w:val="0"/>
        <w:autoSpaceDN w:val="0"/>
        <w:adjustRightInd w:val="0"/>
        <w:spacing w:after="0" w:line="240" w:lineRule="auto"/>
        <w:jc w:val="both"/>
        <w:rPr>
          <w:rFonts w:ascii="Arial" w:hAnsi="Arial" w:cs="Arial"/>
        </w:rPr>
      </w:pPr>
      <w:r w:rsidRPr="00DE7AF4">
        <w:rPr>
          <w:rFonts w:ascii="Arial" w:hAnsi="Arial" w:cs="Arial"/>
        </w:rPr>
        <w:t xml:space="preserve">A child is defined as any person who is under 18 years of age. However, some young people up to age 25 have specific vulnerabilities that may place them at greater harm e.g. learning difficulties and disabilities or being a care leaver) and as such, they may be considered in relation to exploitation. </w:t>
      </w:r>
    </w:p>
    <w:p w14:paraId="3B20C0D0" w14:textId="77777777" w:rsidR="00785196" w:rsidRPr="00DE7AF4" w:rsidRDefault="00785196" w:rsidP="00AB08C6">
      <w:pPr>
        <w:autoSpaceDE w:val="0"/>
        <w:autoSpaceDN w:val="0"/>
        <w:adjustRightInd w:val="0"/>
        <w:spacing w:after="0" w:line="240" w:lineRule="auto"/>
        <w:jc w:val="both"/>
        <w:rPr>
          <w:rFonts w:ascii="Arial" w:hAnsi="Arial" w:cs="Arial"/>
        </w:rPr>
      </w:pPr>
    </w:p>
    <w:p w14:paraId="7291B01E" w14:textId="0961C648" w:rsidR="00785196" w:rsidRPr="00DE7AF4" w:rsidRDefault="00785196" w:rsidP="00AB08C6">
      <w:pPr>
        <w:pStyle w:val="NoSpacing"/>
        <w:rPr>
          <w:rFonts w:ascii="Arial" w:hAnsi="Arial" w:cs="Arial"/>
        </w:rPr>
      </w:pPr>
      <w:r w:rsidRPr="00DE7AF4">
        <w:rPr>
          <w:rFonts w:ascii="Arial" w:hAnsi="Arial" w:cs="Arial"/>
        </w:rPr>
        <w:t xml:space="preserve">This guidance does not replace </w:t>
      </w:r>
      <w:r>
        <w:rPr>
          <w:rFonts w:ascii="Arial" w:hAnsi="Arial" w:cs="Arial"/>
        </w:rPr>
        <w:t xml:space="preserve">the </w:t>
      </w:r>
      <w:r w:rsidRPr="00DE7AF4">
        <w:rPr>
          <w:rFonts w:ascii="Arial" w:hAnsi="Arial" w:cs="Arial"/>
        </w:rPr>
        <w:t xml:space="preserve">practice guidance from the </w:t>
      </w:r>
      <w:r w:rsidRPr="006E03E4">
        <w:rPr>
          <w:rFonts w:ascii="Arial" w:hAnsi="Arial" w:cs="Arial"/>
          <w:b/>
          <w:bCs/>
          <w:color w:val="FF0000"/>
        </w:rPr>
        <w:t xml:space="preserve">Kent </w:t>
      </w:r>
      <w:r w:rsidR="006E03E4" w:rsidRPr="006E03E4">
        <w:rPr>
          <w:rFonts w:ascii="Arial" w:hAnsi="Arial" w:cs="Arial"/>
          <w:b/>
          <w:bCs/>
          <w:color w:val="FF0000"/>
        </w:rPr>
        <w:t>and Medway</w:t>
      </w:r>
      <w:r w:rsidR="006E03E4" w:rsidRPr="006E03E4">
        <w:rPr>
          <w:rFonts w:ascii="Arial" w:hAnsi="Arial" w:cs="Arial"/>
          <w:color w:val="FF0000"/>
        </w:rPr>
        <w:t xml:space="preserve"> </w:t>
      </w:r>
      <w:r w:rsidRPr="00295C67">
        <w:rPr>
          <w:rFonts w:ascii="Arial" w:hAnsi="Arial" w:cs="Arial"/>
        </w:rPr>
        <w:t xml:space="preserve">Safeguarding Children Multi-agency Partnership </w:t>
      </w:r>
      <w:hyperlink r:id="rId12" w:history="1">
        <w:r w:rsidRPr="00146A2F">
          <w:rPr>
            <w:rStyle w:val="Hyperlink"/>
            <w:rFonts w:ascii="Arial" w:hAnsi="Arial" w:cs="Arial"/>
          </w:rPr>
          <w:t>https://www.kscmp.org.uk/</w:t>
        </w:r>
      </w:hyperlink>
      <w:r>
        <w:rPr>
          <w:rFonts w:ascii="Arial" w:hAnsi="Arial" w:cs="Arial"/>
          <w:color w:val="4472C4" w:themeColor="accent1"/>
        </w:rPr>
        <w:t xml:space="preserve"> </w:t>
      </w:r>
      <w:hyperlink r:id="rId13" w:history="1">
        <w:r w:rsidR="001B3280" w:rsidRPr="001B3280">
          <w:rPr>
            <w:rStyle w:val="Hyperlink"/>
            <w:rFonts w:ascii="Arial" w:hAnsi="Arial" w:cs="Arial"/>
          </w:rPr>
          <w:t>Medway Safeguarding Children Partnership</w:t>
        </w:r>
      </w:hyperlink>
      <w:r w:rsidR="001B3280">
        <w:rPr>
          <w:rFonts w:ascii="Arial" w:hAnsi="Arial" w:cs="Arial"/>
          <w:color w:val="4472C4" w:themeColor="accent1"/>
        </w:rPr>
        <w:t xml:space="preserve"> </w:t>
      </w:r>
      <w:r w:rsidRPr="00DE7AF4">
        <w:rPr>
          <w:rFonts w:ascii="Arial" w:hAnsi="Arial" w:cs="Arial"/>
        </w:rPr>
        <w:t xml:space="preserve">and should be used alongside the appropriate Kent &amp; Medway Safeguarding Children Procedures (online)  </w:t>
      </w:r>
      <w:hyperlink r:id="rId14" w:history="1">
        <w:r w:rsidRPr="00DE7AF4">
          <w:rPr>
            <w:rStyle w:val="Hyperlink"/>
            <w:rFonts w:ascii="Arial" w:hAnsi="Arial" w:cs="Arial"/>
            <w:bCs/>
          </w:rPr>
          <w:t>https://www.proceduresonline.com/kentandmedway</w:t>
        </w:r>
      </w:hyperlink>
      <w:r w:rsidRPr="00DE7AF4">
        <w:rPr>
          <w:rFonts w:ascii="Arial" w:hAnsi="Arial" w:cs="Arial"/>
        </w:rPr>
        <w:t xml:space="preserve"> and the Support Level Guidance</w:t>
      </w:r>
      <w:r w:rsidR="008C4FC5">
        <w:rPr>
          <w:rFonts w:ascii="Arial" w:hAnsi="Arial" w:cs="Arial"/>
        </w:rPr>
        <w:t>/ Threshold Document</w:t>
      </w:r>
      <w:r w:rsidRPr="00DE7AF4">
        <w:rPr>
          <w:rFonts w:ascii="Arial" w:hAnsi="Arial" w:cs="Arial"/>
        </w:rPr>
        <w:t xml:space="preserve"> regarding thresholds for referrals into Children’s Social Care (Integrated Children’s Services)</w:t>
      </w:r>
    </w:p>
    <w:p w14:paraId="5A1E76D1" w14:textId="7FB8A30F" w:rsidR="00785196" w:rsidRDefault="005A7D16" w:rsidP="00AB08C6">
      <w:pPr>
        <w:pStyle w:val="NoSpacing"/>
        <w:rPr>
          <w:rStyle w:val="Hyperlink"/>
          <w:rFonts w:ascii="Arial" w:hAnsi="Arial" w:cs="Arial"/>
          <w:bCs/>
        </w:rPr>
      </w:pPr>
      <w:hyperlink r:id="rId15" w:history="1">
        <w:r w:rsidR="00785196" w:rsidRPr="00DE7AF4">
          <w:rPr>
            <w:rStyle w:val="Hyperlink"/>
            <w:rFonts w:ascii="Arial" w:hAnsi="Arial" w:cs="Arial"/>
            <w:bCs/>
          </w:rPr>
          <w:t>https://www.kscb.org.uk/__data/assets/pdf_file/0003/80373/SLG-sheet-v13.pdf</w:t>
        </w:r>
      </w:hyperlink>
    </w:p>
    <w:p w14:paraId="6FA976CD" w14:textId="77777777" w:rsidR="001B3280" w:rsidRDefault="005A7D16" w:rsidP="00AB08C6">
      <w:pPr>
        <w:spacing w:line="240" w:lineRule="auto"/>
        <w:jc w:val="both"/>
        <w:rPr>
          <w:rFonts w:ascii="Arial" w:hAnsi="Arial" w:cs="Arial"/>
        </w:rPr>
      </w:pPr>
      <w:hyperlink r:id="rId16" w:history="1">
        <w:r w:rsidR="001B3280" w:rsidRPr="001B3280">
          <w:rPr>
            <w:rStyle w:val="Hyperlink"/>
            <w:rFonts w:ascii="Arial" w:hAnsi="Arial" w:cs="Arial"/>
          </w:rPr>
          <w:t>Medway Threshold Children in Need</w:t>
        </w:r>
      </w:hyperlink>
    </w:p>
    <w:p w14:paraId="548054C4" w14:textId="6734CD00" w:rsidR="00785196" w:rsidRPr="00DE7AF4" w:rsidRDefault="00785196" w:rsidP="00AB08C6">
      <w:pPr>
        <w:spacing w:line="240" w:lineRule="auto"/>
        <w:jc w:val="both"/>
        <w:rPr>
          <w:rFonts w:ascii="Arial" w:hAnsi="Arial" w:cs="Arial"/>
        </w:rPr>
      </w:pPr>
      <w:r>
        <w:rPr>
          <w:rFonts w:ascii="Arial" w:hAnsi="Arial" w:cs="Arial"/>
        </w:rPr>
        <w:t>The Exploitation</w:t>
      </w:r>
      <w:r w:rsidRPr="00DE7AF4">
        <w:rPr>
          <w:rFonts w:ascii="Arial" w:hAnsi="Arial" w:cs="Arial"/>
        </w:rPr>
        <w:t xml:space="preserve"> tools are designed to be used by practitioners working with children, young people and parents or carers, both in a non-statutory and statutory capacity across all levels of support. </w:t>
      </w:r>
    </w:p>
    <w:p w14:paraId="5A40CFC6" w14:textId="77777777" w:rsidR="00785196" w:rsidRPr="00613747" w:rsidRDefault="00785196" w:rsidP="00AB08C6">
      <w:pPr>
        <w:spacing w:line="240" w:lineRule="auto"/>
        <w:jc w:val="both"/>
        <w:rPr>
          <w:rFonts w:ascii="Arial" w:hAnsi="Arial" w:cs="Arial"/>
          <w:b/>
          <w:bCs/>
          <w:sz w:val="24"/>
          <w:szCs w:val="24"/>
          <w:u w:val="single"/>
        </w:rPr>
      </w:pPr>
      <w:r w:rsidRPr="00613747">
        <w:rPr>
          <w:rFonts w:ascii="Arial" w:hAnsi="Arial" w:cs="Arial"/>
          <w:b/>
          <w:bCs/>
          <w:sz w:val="24"/>
          <w:szCs w:val="24"/>
          <w:u w:val="single"/>
        </w:rPr>
        <w:t>What are the exploitation tools?</w:t>
      </w:r>
    </w:p>
    <w:p w14:paraId="036FC057" w14:textId="795AAF2E" w:rsidR="00785196" w:rsidRDefault="00785196" w:rsidP="00AB08C6">
      <w:pPr>
        <w:autoSpaceDE w:val="0"/>
        <w:autoSpaceDN w:val="0"/>
        <w:adjustRightInd w:val="0"/>
        <w:spacing w:after="0" w:line="240" w:lineRule="auto"/>
        <w:jc w:val="both"/>
        <w:rPr>
          <w:rFonts w:ascii="Arial" w:hAnsi="Arial" w:cs="Arial"/>
        </w:rPr>
      </w:pPr>
      <w:r>
        <w:rPr>
          <w:rFonts w:ascii="Arial" w:hAnsi="Arial" w:cs="Arial"/>
        </w:rPr>
        <w:t>Two</w:t>
      </w:r>
      <w:r w:rsidRPr="00D17ED4">
        <w:rPr>
          <w:rFonts w:ascii="Arial" w:hAnsi="Arial" w:cs="Arial"/>
        </w:rPr>
        <w:t xml:space="preserve"> tools </w:t>
      </w:r>
      <w:r>
        <w:rPr>
          <w:rFonts w:ascii="Arial" w:hAnsi="Arial" w:cs="Arial"/>
        </w:rPr>
        <w:t>have been</w:t>
      </w:r>
      <w:r w:rsidRPr="00D17ED4">
        <w:rPr>
          <w:rFonts w:ascii="Arial" w:hAnsi="Arial" w:cs="Arial"/>
        </w:rPr>
        <w:t xml:space="preserve"> designed to improve how the county disrupts exploitation and how agencies work together to create safety and reduce harm.</w:t>
      </w:r>
      <w:r>
        <w:rPr>
          <w:rFonts w:ascii="Arial" w:hAnsi="Arial" w:cs="Arial"/>
        </w:rPr>
        <w:t xml:space="preserve"> </w:t>
      </w:r>
      <w:r w:rsidR="006F0218">
        <w:rPr>
          <w:rFonts w:ascii="Arial" w:hAnsi="Arial" w:cs="Arial"/>
        </w:rPr>
        <w:t>The first tool</w:t>
      </w:r>
      <w:r w:rsidRPr="00DE7AF4">
        <w:rPr>
          <w:rFonts w:ascii="Arial" w:hAnsi="Arial" w:cs="Arial"/>
        </w:rPr>
        <w:t xml:space="preserve"> is </w:t>
      </w:r>
      <w:r w:rsidR="006F0218">
        <w:rPr>
          <w:rFonts w:ascii="Arial" w:hAnsi="Arial" w:cs="Arial"/>
        </w:rPr>
        <w:t>an</w:t>
      </w:r>
      <w:r w:rsidRPr="00DE7AF4">
        <w:rPr>
          <w:rFonts w:ascii="Arial" w:hAnsi="Arial" w:cs="Arial"/>
        </w:rPr>
        <w:t xml:space="preserve"> </w:t>
      </w:r>
      <w:r w:rsidRPr="00D41DBF">
        <w:rPr>
          <w:rFonts w:ascii="Arial" w:hAnsi="Arial" w:cs="Arial"/>
          <w:b/>
          <w:bCs/>
        </w:rPr>
        <w:t xml:space="preserve">identification </w:t>
      </w:r>
      <w:r w:rsidRPr="006F0218">
        <w:rPr>
          <w:rFonts w:ascii="Arial" w:hAnsi="Arial" w:cs="Arial"/>
        </w:rPr>
        <w:t>tool</w:t>
      </w:r>
      <w:r w:rsidRPr="00DE7AF4">
        <w:rPr>
          <w:rFonts w:ascii="Arial" w:hAnsi="Arial" w:cs="Arial"/>
        </w:rPr>
        <w:t xml:space="preserve"> </w:t>
      </w:r>
      <w:r w:rsidR="006F0218">
        <w:rPr>
          <w:rFonts w:ascii="Arial" w:hAnsi="Arial" w:cs="Arial"/>
        </w:rPr>
        <w:t xml:space="preserve">which </w:t>
      </w:r>
      <w:r w:rsidRPr="00DE7AF4">
        <w:rPr>
          <w:rFonts w:ascii="Arial" w:hAnsi="Arial" w:cs="Arial"/>
        </w:rPr>
        <w:t>help</w:t>
      </w:r>
      <w:r w:rsidR="006F0218">
        <w:rPr>
          <w:rFonts w:ascii="Arial" w:hAnsi="Arial" w:cs="Arial"/>
        </w:rPr>
        <w:t>s</w:t>
      </w:r>
      <w:r w:rsidRPr="00DE7AF4">
        <w:rPr>
          <w:rFonts w:ascii="Arial" w:hAnsi="Arial" w:cs="Arial"/>
        </w:rPr>
        <w:t xml:space="preserve"> </w:t>
      </w:r>
      <w:r>
        <w:rPr>
          <w:rFonts w:ascii="Arial" w:hAnsi="Arial" w:cs="Arial"/>
        </w:rPr>
        <w:t>professionals</w:t>
      </w:r>
      <w:r w:rsidRPr="00DE7AF4">
        <w:rPr>
          <w:rFonts w:ascii="Arial" w:hAnsi="Arial" w:cs="Arial"/>
        </w:rPr>
        <w:t xml:space="preserve"> to identify</w:t>
      </w:r>
      <w:r>
        <w:rPr>
          <w:rFonts w:ascii="Arial" w:hAnsi="Arial" w:cs="Arial"/>
        </w:rPr>
        <w:t xml:space="preserve"> whether </w:t>
      </w:r>
      <w:r w:rsidRPr="00DE7AF4">
        <w:rPr>
          <w:rFonts w:ascii="Arial" w:hAnsi="Arial" w:cs="Arial"/>
        </w:rPr>
        <w:t xml:space="preserve">a child/young person may be vulnerable to </w:t>
      </w:r>
      <w:r>
        <w:rPr>
          <w:rFonts w:ascii="Arial" w:hAnsi="Arial" w:cs="Arial"/>
        </w:rPr>
        <w:t>exploitation,</w:t>
      </w:r>
      <w:r w:rsidRPr="00DE7AF4">
        <w:rPr>
          <w:rFonts w:ascii="Arial" w:hAnsi="Arial" w:cs="Arial"/>
        </w:rPr>
        <w:t xml:space="preserve"> is being groomed or targeted for the purposes of exploitation or is being exploited. </w:t>
      </w:r>
      <w:r w:rsidR="006F0218" w:rsidRPr="00853A71">
        <w:rPr>
          <w:rFonts w:ascii="Arial" w:hAnsi="Arial" w:cs="Arial"/>
        </w:rPr>
        <w:t>It is designed to support professional judgement for those pr</w:t>
      </w:r>
      <w:r w:rsidR="006F0218">
        <w:rPr>
          <w:rFonts w:ascii="Arial" w:hAnsi="Arial" w:cs="Arial"/>
        </w:rPr>
        <w:t>ofessionals</w:t>
      </w:r>
      <w:r w:rsidR="006F0218" w:rsidRPr="00853A71">
        <w:rPr>
          <w:rFonts w:ascii="Arial" w:hAnsi="Arial" w:cs="Arial"/>
        </w:rPr>
        <w:t xml:space="preserve"> who do not normally complete social care assessments and to help you decide what action(s) is needed</w:t>
      </w:r>
      <w:r w:rsidRPr="00DE7AF4">
        <w:rPr>
          <w:rFonts w:ascii="Arial" w:hAnsi="Arial" w:cs="Arial"/>
        </w:rPr>
        <w:t>. The second tool,</w:t>
      </w:r>
      <w:r w:rsidR="00D41DBF">
        <w:rPr>
          <w:rFonts w:ascii="Arial" w:hAnsi="Arial" w:cs="Arial"/>
        </w:rPr>
        <w:t xml:space="preserve"> </w:t>
      </w:r>
      <w:r w:rsidR="00D41DBF" w:rsidRPr="00853A71">
        <w:rPr>
          <w:rFonts w:ascii="Arial" w:hAnsi="Arial" w:cs="Arial"/>
          <w:b/>
          <w:bCs/>
          <w:i/>
          <w:iCs/>
        </w:rPr>
        <w:t xml:space="preserve">assessment and planning </w:t>
      </w:r>
      <w:r w:rsidRPr="00DE7AF4">
        <w:rPr>
          <w:rFonts w:ascii="Arial" w:hAnsi="Arial" w:cs="Arial"/>
        </w:rPr>
        <w:t>is an extension of the identification tool,</w:t>
      </w:r>
      <w:r w:rsidR="006F0218">
        <w:rPr>
          <w:rFonts w:ascii="Arial" w:hAnsi="Arial" w:cs="Arial"/>
        </w:rPr>
        <w:t xml:space="preserve"> as well as identifying if a child or young person is being exploited, it helps professionals to </w:t>
      </w:r>
      <w:r>
        <w:rPr>
          <w:rFonts w:ascii="Arial" w:hAnsi="Arial" w:cs="Arial"/>
        </w:rPr>
        <w:t>draw out the analysis</w:t>
      </w:r>
      <w:r w:rsidR="006F0218">
        <w:rPr>
          <w:rFonts w:ascii="Arial" w:hAnsi="Arial" w:cs="Arial"/>
        </w:rPr>
        <w:t>,</w:t>
      </w:r>
      <w:r w:rsidR="006F0218">
        <w:rPr>
          <w:rFonts w:ascii="Arial" w:hAnsi="Arial" w:cs="Arial"/>
          <w:shd w:val="clear" w:color="auto" w:fill="FFFFFF"/>
        </w:rPr>
        <w:t xml:space="preserve"> </w:t>
      </w:r>
      <w:r>
        <w:rPr>
          <w:rFonts w:ascii="Arial" w:hAnsi="Arial" w:cs="Arial"/>
          <w:shd w:val="clear" w:color="auto" w:fill="FFFFFF"/>
        </w:rPr>
        <w:t>identif</w:t>
      </w:r>
      <w:r w:rsidR="006F0218">
        <w:rPr>
          <w:rFonts w:ascii="Arial" w:hAnsi="Arial" w:cs="Arial"/>
          <w:shd w:val="clear" w:color="auto" w:fill="FFFFFF"/>
        </w:rPr>
        <w:t>y</w:t>
      </w:r>
      <w:r>
        <w:rPr>
          <w:rFonts w:ascii="Arial" w:hAnsi="Arial" w:cs="Arial"/>
          <w:shd w:val="clear" w:color="auto" w:fill="FFFFFF"/>
        </w:rPr>
        <w:t xml:space="preserve"> </w:t>
      </w:r>
      <w:r w:rsidRPr="00DE7AF4">
        <w:rPr>
          <w:rFonts w:ascii="Arial" w:hAnsi="Arial" w:cs="Arial"/>
        </w:rPr>
        <w:t xml:space="preserve">the most appropriate intervention(s) and </w:t>
      </w:r>
      <w:r>
        <w:rPr>
          <w:rFonts w:ascii="Arial" w:hAnsi="Arial" w:cs="Arial"/>
        </w:rPr>
        <w:t>formulate a plan which reduce</w:t>
      </w:r>
      <w:r w:rsidR="006F0218">
        <w:rPr>
          <w:rFonts w:ascii="Arial" w:hAnsi="Arial" w:cs="Arial"/>
        </w:rPr>
        <w:t>s</w:t>
      </w:r>
      <w:r>
        <w:rPr>
          <w:rFonts w:ascii="Arial" w:hAnsi="Arial" w:cs="Arial"/>
        </w:rPr>
        <w:t xml:space="preserve"> harm in the contexts it is occurring. </w:t>
      </w:r>
    </w:p>
    <w:p w14:paraId="7132822C" w14:textId="77777777" w:rsidR="00785196" w:rsidRDefault="00785196" w:rsidP="00AB08C6">
      <w:pPr>
        <w:tabs>
          <w:tab w:val="left" w:pos="915"/>
          <w:tab w:val="left" w:pos="3315"/>
        </w:tabs>
        <w:spacing w:line="240" w:lineRule="auto"/>
        <w:jc w:val="both"/>
        <w:rPr>
          <w:rFonts w:ascii="Arial" w:hAnsi="Arial" w:cs="Arial"/>
        </w:rPr>
      </w:pPr>
      <w:r>
        <w:rPr>
          <w:rFonts w:ascii="Arial" w:hAnsi="Arial" w:cs="Arial"/>
        </w:rPr>
        <w:tab/>
      </w:r>
      <w:r>
        <w:rPr>
          <w:rFonts w:ascii="Arial" w:hAnsi="Arial" w:cs="Arial"/>
        </w:rPr>
        <w:tab/>
      </w:r>
    </w:p>
    <w:p w14:paraId="39B8D782" w14:textId="77777777" w:rsidR="00785196" w:rsidRPr="00DE7AF4" w:rsidRDefault="00785196" w:rsidP="00AB08C6">
      <w:pPr>
        <w:spacing w:line="240" w:lineRule="auto"/>
        <w:jc w:val="both"/>
        <w:rPr>
          <w:rFonts w:ascii="Arial" w:hAnsi="Arial" w:cs="Arial"/>
          <w:b/>
          <w:bCs/>
          <w:u w:val="single"/>
        </w:rPr>
      </w:pPr>
      <w:r w:rsidRPr="00DE7AF4">
        <w:rPr>
          <w:rFonts w:ascii="Arial" w:hAnsi="Arial" w:cs="Arial"/>
        </w:rPr>
        <w:t>To promote child centred practice, it is important that you engage with and listen to children and young people as well as parents/carers (where appropriate) to understand their needs and experiences when completing the tools.</w:t>
      </w:r>
    </w:p>
    <w:p w14:paraId="03306415" w14:textId="77777777" w:rsidR="00785196" w:rsidRPr="00DE7AF4" w:rsidRDefault="00785196" w:rsidP="00785196">
      <w:pPr>
        <w:autoSpaceDE w:val="0"/>
        <w:autoSpaceDN w:val="0"/>
        <w:adjustRightInd w:val="0"/>
        <w:spacing w:after="0" w:line="240" w:lineRule="auto"/>
        <w:jc w:val="both"/>
        <w:rPr>
          <w:rFonts w:ascii="Arial" w:hAnsi="Arial" w:cs="Arial"/>
          <w:b/>
          <w:bCs/>
          <w:u w:val="single"/>
        </w:rPr>
      </w:pPr>
    </w:p>
    <w:p w14:paraId="727C2289" w14:textId="77777777" w:rsidR="00785196" w:rsidRPr="00613747" w:rsidRDefault="00785196" w:rsidP="00785196">
      <w:pPr>
        <w:autoSpaceDE w:val="0"/>
        <w:autoSpaceDN w:val="0"/>
        <w:adjustRightInd w:val="0"/>
        <w:spacing w:after="0" w:line="240" w:lineRule="auto"/>
        <w:jc w:val="both"/>
        <w:rPr>
          <w:rFonts w:ascii="Arial" w:hAnsi="Arial" w:cs="Arial"/>
          <w:b/>
          <w:bCs/>
          <w:sz w:val="24"/>
          <w:szCs w:val="24"/>
          <w:u w:val="single"/>
        </w:rPr>
      </w:pPr>
      <w:r w:rsidRPr="00613747">
        <w:rPr>
          <w:rFonts w:ascii="Arial" w:hAnsi="Arial" w:cs="Arial"/>
          <w:b/>
          <w:bCs/>
          <w:sz w:val="24"/>
          <w:szCs w:val="24"/>
          <w:u w:val="single"/>
        </w:rPr>
        <w:t>Child Exploitation</w:t>
      </w:r>
    </w:p>
    <w:p w14:paraId="1F45E8B8" w14:textId="77777777" w:rsidR="00785196" w:rsidRPr="00DE7AF4" w:rsidRDefault="00785196" w:rsidP="00AB08C6">
      <w:pPr>
        <w:pStyle w:val="NormalWeb"/>
        <w:spacing w:before="0" w:beforeAutospacing="0" w:after="150" w:afterAutospacing="0"/>
        <w:jc w:val="both"/>
        <w:textAlignment w:val="baseline"/>
        <w:rPr>
          <w:rFonts w:ascii="Arial" w:hAnsi="Arial" w:cs="Arial"/>
          <w:color w:val="000000"/>
          <w:sz w:val="22"/>
          <w:szCs w:val="22"/>
        </w:rPr>
      </w:pPr>
      <w:r w:rsidRPr="00DE7AF4">
        <w:rPr>
          <w:rFonts w:ascii="Arial" w:hAnsi="Arial" w:cs="Arial"/>
          <w:sz w:val="22"/>
          <w:szCs w:val="22"/>
        </w:rPr>
        <w:t>Exploitation may involve force and/or coercion and is often accompanied by violence or threats of violence. It is typified by some form of power imbalance in favour of those perpetrating the exploitation. Exploitation can be perpetrated by individuals or groups, males or females, and children or adults. Exploitation can still occur, even where the activity appears consensual.</w:t>
      </w:r>
    </w:p>
    <w:p w14:paraId="0993E0EF" w14:textId="5A14D062" w:rsidR="00785196" w:rsidRPr="00785196" w:rsidRDefault="00785196" w:rsidP="00AB08C6">
      <w:pPr>
        <w:pStyle w:val="NormalWeb"/>
        <w:spacing w:before="0" w:beforeAutospacing="0" w:after="150" w:afterAutospacing="0"/>
        <w:jc w:val="both"/>
        <w:textAlignment w:val="baseline"/>
        <w:rPr>
          <w:rFonts w:ascii="Arial" w:hAnsi="Arial" w:cs="Arial"/>
          <w:sz w:val="22"/>
          <w:szCs w:val="22"/>
        </w:rPr>
      </w:pPr>
      <w:r w:rsidRPr="00E90C1F">
        <w:rPr>
          <w:rFonts w:ascii="Arial" w:hAnsi="Arial" w:cs="Arial"/>
          <w:color w:val="000000"/>
          <w:sz w:val="22"/>
          <w:szCs w:val="22"/>
          <w:shd w:val="clear" w:color="auto" w:fill="FFFFFF"/>
        </w:rPr>
        <w:lastRenderedPageBreak/>
        <w:t xml:space="preserve">Exploitation can take one or many different forms and </w:t>
      </w:r>
      <w:r w:rsidRPr="00E90C1F">
        <w:rPr>
          <w:rFonts w:ascii="Arial" w:hAnsi="Arial" w:cs="Arial"/>
          <w:sz w:val="22"/>
          <w:szCs w:val="22"/>
        </w:rPr>
        <w:t>there are overlaps between them</w:t>
      </w:r>
      <w:r w:rsidRPr="00E90C1F">
        <w:rPr>
          <w:rFonts w:ascii="Arial" w:hAnsi="Arial" w:cs="Arial"/>
          <w:color w:val="000000"/>
          <w:sz w:val="22"/>
          <w:szCs w:val="22"/>
          <w:shd w:val="clear" w:color="auto" w:fill="FFFFFF"/>
        </w:rPr>
        <w:t>. A child or young person may be exploited sexually, or exploited criminally through selling and/or trafficking drugs, money laundering, weapons storage or the ‘cuckooing’ of property (e.g., for cannabis cultivation), or they may be exploited through use of their labour and other forms of modern slavery. They could also be exploited through racialisation.</w:t>
      </w:r>
      <w:r w:rsidRPr="00E90C1F">
        <w:rPr>
          <w:rFonts w:ascii="Arial" w:hAnsi="Arial" w:cs="Arial"/>
          <w:sz w:val="22"/>
          <w:szCs w:val="22"/>
        </w:rPr>
        <w:t xml:space="preserve"> Victims may be subjected to more than one form of exploitation; therefore, it is important that practitioners are able to recognise and address multiple forms of exploitation. The document below provides a brief overview of the different forms of exploitation along with links to useful resources. </w:t>
      </w:r>
    </w:p>
    <w:p w14:paraId="78560242" w14:textId="77777777" w:rsidR="00252654" w:rsidRPr="00DE7AF4" w:rsidRDefault="00252654" w:rsidP="00AB08C6">
      <w:pPr>
        <w:autoSpaceDE w:val="0"/>
        <w:autoSpaceDN w:val="0"/>
        <w:adjustRightInd w:val="0"/>
        <w:spacing w:after="0" w:line="240" w:lineRule="auto"/>
        <w:jc w:val="both"/>
        <w:rPr>
          <w:rFonts w:ascii="Arial" w:hAnsi="Arial" w:cs="Arial"/>
        </w:rPr>
      </w:pPr>
    </w:p>
    <w:p w14:paraId="07E83288" w14:textId="533BC844" w:rsidR="00295C67" w:rsidRPr="00145B25" w:rsidRDefault="00114D51" w:rsidP="00AB08C6">
      <w:pPr>
        <w:pStyle w:val="NormalWeb"/>
        <w:spacing w:before="0" w:beforeAutospacing="0" w:after="150" w:afterAutospacing="0"/>
        <w:jc w:val="both"/>
        <w:textAlignment w:val="baseline"/>
        <w:rPr>
          <w:rFonts w:ascii="Arial" w:hAnsi="Arial" w:cs="Arial"/>
          <w:b/>
          <w:bCs/>
          <w:color w:val="000000"/>
          <w:sz w:val="22"/>
          <w:szCs w:val="22"/>
        </w:rPr>
      </w:pPr>
      <w:r>
        <w:rPr>
          <w:rFonts w:ascii="Arial" w:hAnsi="Arial" w:cs="Arial"/>
          <w:b/>
          <w:bCs/>
          <w:color w:val="000000"/>
          <w:sz w:val="22"/>
          <w:szCs w:val="22"/>
        </w:rPr>
        <w:fldChar w:fldCharType="begin"/>
      </w:r>
      <w:r>
        <w:rPr>
          <w:rFonts w:ascii="Arial" w:hAnsi="Arial" w:cs="Arial"/>
          <w:b/>
          <w:bCs/>
          <w:color w:val="000000"/>
          <w:sz w:val="22"/>
          <w:szCs w:val="22"/>
        </w:rPr>
        <w:instrText xml:space="preserve"> LINK Word.Document.12 "\\\\invicta.cantium.net\\kccroot\\users\\ash-homedrive\\BakerL09\\Desktop\\Current Workstreams\\Exploitation Tool\\Overview of the Different Forms of Exploitation.docx" "" \a \p \f 0 \* MERGEFORMAT </w:instrText>
      </w:r>
      <w:r>
        <w:rPr>
          <w:rFonts w:ascii="Arial" w:hAnsi="Arial" w:cs="Arial"/>
          <w:b/>
          <w:bCs/>
          <w:color w:val="000000"/>
          <w:sz w:val="22"/>
          <w:szCs w:val="22"/>
        </w:rPr>
        <w:fldChar w:fldCharType="separate"/>
      </w:r>
      <w:r w:rsidR="00FC1B46">
        <w:rPr>
          <w:rFonts w:ascii="Arial" w:hAnsi="Arial" w:cs="Arial"/>
          <w:b/>
          <w:bCs/>
          <w:noProof/>
          <w:color w:val="000000"/>
          <w:sz w:val="22"/>
          <w:szCs w:val="22"/>
        </w:rPr>
        <w:drawing>
          <wp:inline distT="0" distB="0" distL="0" distR="0" wp14:anchorId="7A2AE869" wp14:editId="7933CC91">
            <wp:extent cx="971550" cy="62865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r>
        <w:rPr>
          <w:rFonts w:ascii="Arial" w:hAnsi="Arial" w:cs="Arial"/>
          <w:b/>
          <w:bCs/>
          <w:color w:val="000000"/>
          <w:sz w:val="22"/>
          <w:szCs w:val="22"/>
        </w:rPr>
        <w:fldChar w:fldCharType="end"/>
      </w:r>
    </w:p>
    <w:p w14:paraId="6811861B" w14:textId="5DCC766E" w:rsidR="00295C67" w:rsidRDefault="0074687D" w:rsidP="00AB08C6">
      <w:pPr>
        <w:autoSpaceDE w:val="0"/>
        <w:autoSpaceDN w:val="0"/>
        <w:adjustRightInd w:val="0"/>
        <w:spacing w:after="0" w:line="240" w:lineRule="auto"/>
        <w:jc w:val="both"/>
        <w:rPr>
          <w:rFonts w:ascii="Arial" w:hAnsi="Arial" w:cs="Arial"/>
          <w:b/>
          <w:bCs/>
          <w:sz w:val="24"/>
          <w:szCs w:val="24"/>
          <w:u w:val="single"/>
        </w:rPr>
      </w:pPr>
      <w:r w:rsidRPr="00613747">
        <w:rPr>
          <w:rFonts w:ascii="Arial" w:hAnsi="Arial" w:cs="Arial"/>
          <w:b/>
          <w:bCs/>
          <w:sz w:val="24"/>
          <w:szCs w:val="24"/>
          <w:u w:val="single"/>
        </w:rPr>
        <w:t xml:space="preserve">Methods of exploitation </w:t>
      </w:r>
    </w:p>
    <w:p w14:paraId="7C228620" w14:textId="0352B897" w:rsidR="00A67BB9" w:rsidRPr="00295C67" w:rsidRDefault="00A67BB9" w:rsidP="00AB08C6">
      <w:pPr>
        <w:autoSpaceDE w:val="0"/>
        <w:autoSpaceDN w:val="0"/>
        <w:adjustRightInd w:val="0"/>
        <w:spacing w:after="0" w:line="240" w:lineRule="auto"/>
        <w:jc w:val="both"/>
        <w:rPr>
          <w:rFonts w:ascii="Arial" w:hAnsi="Arial" w:cs="Arial"/>
          <w:b/>
          <w:bCs/>
          <w:sz w:val="24"/>
          <w:szCs w:val="24"/>
          <w:u w:val="single"/>
        </w:rPr>
      </w:pPr>
      <w:r w:rsidRPr="00DE7AF4">
        <w:rPr>
          <w:rFonts w:ascii="Arial" w:eastAsia="Times New Roman" w:hAnsi="Arial" w:cs="Arial"/>
          <w:color w:val="000000"/>
          <w:lang w:eastAsia="en-GB"/>
        </w:rPr>
        <w:t xml:space="preserve">As well as sometimes co-occurring and sharing many common characteristics, the different forms of exploitation feature common methods of accessing and controlling </w:t>
      </w:r>
      <w:r w:rsidR="00486006" w:rsidRPr="00DE7AF4">
        <w:rPr>
          <w:rFonts w:ascii="Arial" w:eastAsia="Times New Roman" w:hAnsi="Arial" w:cs="Arial"/>
          <w:color w:val="000000"/>
          <w:lang w:eastAsia="en-GB"/>
        </w:rPr>
        <w:t xml:space="preserve">children and </w:t>
      </w:r>
      <w:r w:rsidRPr="00DE7AF4">
        <w:rPr>
          <w:rFonts w:ascii="Arial" w:eastAsia="Times New Roman" w:hAnsi="Arial" w:cs="Arial"/>
          <w:color w:val="000000"/>
          <w:lang w:eastAsia="en-GB"/>
        </w:rPr>
        <w:t>young people.</w:t>
      </w:r>
    </w:p>
    <w:p w14:paraId="6528E635" w14:textId="2E95E895" w:rsidR="00486006" w:rsidRPr="00DE7AF4" w:rsidRDefault="00A67BB9" w:rsidP="00AB08C6">
      <w:pPr>
        <w:shd w:val="clear" w:color="auto" w:fill="FFFFFF"/>
        <w:spacing w:before="100" w:beforeAutospacing="1" w:after="100" w:afterAutospacing="1" w:line="240" w:lineRule="auto"/>
        <w:jc w:val="both"/>
        <w:rPr>
          <w:rFonts w:ascii="Arial" w:hAnsi="Arial" w:cs="Arial"/>
          <w:color w:val="222222"/>
          <w:shd w:val="clear" w:color="auto" w:fill="FFFFFF"/>
        </w:rPr>
      </w:pPr>
      <w:r w:rsidRPr="00613747">
        <w:rPr>
          <w:rFonts w:ascii="Arial" w:eastAsia="Times New Roman" w:hAnsi="Arial" w:cs="Arial"/>
          <w:b/>
          <w:bCs/>
          <w:color w:val="000000"/>
          <w:sz w:val="24"/>
          <w:szCs w:val="24"/>
          <w:lang w:eastAsia="en-GB"/>
        </w:rPr>
        <w:t>Grooming:</w:t>
      </w:r>
      <w:r w:rsidRPr="00613747">
        <w:rPr>
          <w:rFonts w:ascii="Arial" w:eastAsia="Times New Roman" w:hAnsi="Arial" w:cs="Arial"/>
          <w:color w:val="000000"/>
          <w:sz w:val="24"/>
          <w:szCs w:val="24"/>
          <w:lang w:eastAsia="en-GB"/>
        </w:rPr>
        <w:t> </w:t>
      </w:r>
      <w:r w:rsidR="00775BCA" w:rsidRPr="00DE7AF4">
        <w:rPr>
          <w:rFonts w:ascii="Arial" w:hAnsi="Arial" w:cs="Arial"/>
        </w:rPr>
        <w:t xml:space="preserve">Grooming is almost always present in the exploitation of an individual. A definition of grooming is; Grooming is when someone builds an emotional connection with an individual to gain their trust for the purposes of sexual abuse, </w:t>
      </w:r>
      <w:r w:rsidR="005A7D16" w:rsidRPr="00DE7AF4">
        <w:rPr>
          <w:rFonts w:ascii="Arial" w:hAnsi="Arial" w:cs="Arial"/>
        </w:rPr>
        <w:t>exploitation,</w:t>
      </w:r>
      <w:r w:rsidR="00775BCA" w:rsidRPr="00DE7AF4">
        <w:rPr>
          <w:rFonts w:ascii="Arial" w:hAnsi="Arial" w:cs="Arial"/>
        </w:rPr>
        <w:t xml:space="preserve"> or trafficking. </w:t>
      </w:r>
      <w:r w:rsidRPr="00DE7AF4">
        <w:rPr>
          <w:rFonts w:ascii="Arial" w:eastAsia="Times New Roman" w:hAnsi="Arial" w:cs="Arial"/>
          <w:color w:val="000000"/>
          <w:lang w:eastAsia="en-GB"/>
        </w:rPr>
        <w:t xml:space="preserve">It takes many forms, and is not always a linear process, resulting in children </w:t>
      </w:r>
      <w:r w:rsidR="00775BCA" w:rsidRPr="00DE7AF4">
        <w:rPr>
          <w:rFonts w:ascii="Arial" w:eastAsia="Times New Roman" w:hAnsi="Arial" w:cs="Arial"/>
          <w:color w:val="000000"/>
          <w:lang w:eastAsia="en-GB"/>
        </w:rPr>
        <w:t xml:space="preserve">and young people </w:t>
      </w:r>
      <w:r w:rsidRPr="00DE7AF4">
        <w:rPr>
          <w:rFonts w:ascii="Arial" w:eastAsia="Times New Roman" w:hAnsi="Arial" w:cs="Arial"/>
          <w:color w:val="000000"/>
          <w:lang w:eastAsia="en-GB"/>
        </w:rPr>
        <w:t>who are being exploited not recognising the relationship as abusive.</w:t>
      </w:r>
      <w:r w:rsidR="00486006" w:rsidRPr="00DE7AF4">
        <w:rPr>
          <w:rFonts w:ascii="Arial" w:eastAsia="Times New Roman" w:hAnsi="Arial" w:cs="Arial"/>
          <w:color w:val="000000"/>
          <w:lang w:eastAsia="en-GB"/>
        </w:rPr>
        <w:t xml:space="preserve"> </w:t>
      </w:r>
      <w:r w:rsidR="00486006" w:rsidRPr="00DE7AF4">
        <w:rPr>
          <w:rFonts w:ascii="Arial" w:hAnsi="Arial" w:cs="Arial"/>
          <w:color w:val="222222"/>
          <w:shd w:val="clear" w:color="auto" w:fill="FFFFFF"/>
        </w:rPr>
        <w:t>Anybody can be a groomer, no matter their age, gender, or race</w:t>
      </w:r>
      <w:r w:rsidR="00365859">
        <w:rPr>
          <w:rFonts w:ascii="Arial" w:hAnsi="Arial" w:cs="Arial"/>
          <w:color w:val="222222"/>
          <w:shd w:val="clear" w:color="auto" w:fill="FFFFFF"/>
        </w:rPr>
        <w:t xml:space="preserve"> (NSPCC).</w:t>
      </w:r>
    </w:p>
    <w:p w14:paraId="77F1DE3E" w14:textId="4EA5FB16" w:rsidR="00486006" w:rsidRPr="00DE7AF4" w:rsidRDefault="00486006" w:rsidP="00AB08C6">
      <w:pPr>
        <w:autoSpaceDE w:val="0"/>
        <w:autoSpaceDN w:val="0"/>
        <w:adjustRightInd w:val="0"/>
        <w:spacing w:after="0" w:line="240" w:lineRule="auto"/>
        <w:jc w:val="both"/>
        <w:rPr>
          <w:rFonts w:ascii="Arial" w:hAnsi="Arial" w:cs="Arial"/>
        </w:rPr>
      </w:pPr>
      <w:r w:rsidRPr="00613747">
        <w:rPr>
          <w:rFonts w:ascii="Arial" w:hAnsi="Arial" w:cs="Arial"/>
          <w:b/>
          <w:bCs/>
          <w:sz w:val="24"/>
          <w:szCs w:val="24"/>
        </w:rPr>
        <w:t>Gain</w:t>
      </w:r>
      <w:r w:rsidRPr="00613747">
        <w:rPr>
          <w:rFonts w:ascii="Arial" w:hAnsi="Arial" w:cs="Arial"/>
          <w:sz w:val="24"/>
          <w:szCs w:val="24"/>
        </w:rPr>
        <w:t xml:space="preserve">: </w:t>
      </w:r>
      <w:r w:rsidRPr="00DE7AF4">
        <w:rPr>
          <w:rFonts w:ascii="Arial" w:hAnsi="Arial" w:cs="Arial"/>
        </w:rPr>
        <w:t>Child or young person may be given or promised tangible rewards (e.g. money) and or intangible rewards (e.g. status) in exchange for sexual acts and or criminal activity. Perpetrators also gain financially or by increased status as a result of the abuse.</w:t>
      </w:r>
    </w:p>
    <w:p w14:paraId="280A3827" w14:textId="6179B3E1" w:rsidR="00486006" w:rsidRPr="00DE7AF4" w:rsidRDefault="00A67BB9" w:rsidP="00AB08C6">
      <w:pPr>
        <w:shd w:val="clear" w:color="auto" w:fill="FFFFFF"/>
        <w:spacing w:before="100" w:beforeAutospacing="1" w:after="100" w:afterAutospacing="1" w:line="240" w:lineRule="auto"/>
        <w:jc w:val="both"/>
        <w:rPr>
          <w:rFonts w:ascii="Arial" w:eastAsia="Times New Roman" w:hAnsi="Arial" w:cs="Arial"/>
          <w:color w:val="000000"/>
          <w:lang w:eastAsia="en-GB"/>
        </w:rPr>
      </w:pPr>
      <w:r w:rsidRPr="00613747">
        <w:rPr>
          <w:rFonts w:ascii="Arial" w:eastAsia="Times New Roman" w:hAnsi="Arial" w:cs="Arial"/>
          <w:b/>
          <w:bCs/>
          <w:color w:val="000000"/>
          <w:sz w:val="24"/>
          <w:szCs w:val="24"/>
          <w:lang w:eastAsia="en-GB"/>
        </w:rPr>
        <w:t>Threats, debt bondage and fear tactics:</w:t>
      </w:r>
      <w:r w:rsidRPr="00613747">
        <w:rPr>
          <w:rFonts w:ascii="Arial" w:eastAsia="Times New Roman" w:hAnsi="Arial" w:cs="Arial"/>
          <w:color w:val="000000"/>
          <w:sz w:val="24"/>
          <w:szCs w:val="24"/>
          <w:lang w:eastAsia="en-GB"/>
        </w:rPr>
        <w:t> </w:t>
      </w:r>
      <w:r w:rsidRPr="00DE7AF4">
        <w:rPr>
          <w:rFonts w:ascii="Arial" w:eastAsia="Times New Roman" w:hAnsi="Arial" w:cs="Arial"/>
          <w:color w:val="000000"/>
          <w:lang w:eastAsia="en-GB"/>
        </w:rPr>
        <w:t xml:space="preserve">Related to gain, many </w:t>
      </w:r>
      <w:r w:rsidR="00486006" w:rsidRPr="00DE7AF4">
        <w:rPr>
          <w:rFonts w:ascii="Arial" w:eastAsia="Times New Roman" w:hAnsi="Arial" w:cs="Arial"/>
          <w:color w:val="000000"/>
          <w:lang w:eastAsia="en-GB"/>
        </w:rPr>
        <w:t xml:space="preserve">children and </w:t>
      </w:r>
      <w:r w:rsidRPr="00DE7AF4">
        <w:rPr>
          <w:rFonts w:ascii="Arial" w:eastAsia="Times New Roman" w:hAnsi="Arial" w:cs="Arial"/>
          <w:color w:val="000000"/>
          <w:lang w:eastAsia="en-GB"/>
        </w:rPr>
        <w:t xml:space="preserve">young people who are trafficked to the UK are forced into exploitative situations, such as cannabis cultivation, sexual exploitation and domestic labour on the premise of a ‘debt bondage’ for the cost of their travel. ‘Debt bondage’ is a method that has also been documented in CSE and CCE, where </w:t>
      </w:r>
      <w:r w:rsidR="00486006" w:rsidRPr="00DE7AF4">
        <w:rPr>
          <w:rFonts w:ascii="Arial" w:eastAsia="Times New Roman" w:hAnsi="Arial" w:cs="Arial"/>
          <w:color w:val="000000"/>
          <w:lang w:eastAsia="en-GB"/>
        </w:rPr>
        <w:t xml:space="preserve">children and </w:t>
      </w:r>
      <w:r w:rsidRPr="00DE7AF4">
        <w:rPr>
          <w:rFonts w:ascii="Arial" w:eastAsia="Times New Roman" w:hAnsi="Arial" w:cs="Arial"/>
          <w:color w:val="000000"/>
          <w:lang w:eastAsia="en-GB"/>
        </w:rPr>
        <w:t>young people are provided with material things (e</w:t>
      </w:r>
      <w:r w:rsidR="00486006" w:rsidRPr="00DE7AF4">
        <w:rPr>
          <w:rFonts w:ascii="Arial" w:eastAsia="Times New Roman" w:hAnsi="Arial" w:cs="Arial"/>
          <w:color w:val="000000"/>
          <w:lang w:eastAsia="en-GB"/>
        </w:rPr>
        <w:t xml:space="preserve">. </w:t>
      </w:r>
      <w:r w:rsidRPr="00DE7AF4">
        <w:rPr>
          <w:rFonts w:ascii="Arial" w:eastAsia="Times New Roman" w:hAnsi="Arial" w:cs="Arial"/>
          <w:color w:val="000000"/>
          <w:lang w:eastAsia="en-GB"/>
        </w:rPr>
        <w:t>g</w:t>
      </w:r>
      <w:r w:rsidR="00486006" w:rsidRPr="00DE7AF4">
        <w:rPr>
          <w:rFonts w:ascii="Arial" w:eastAsia="Times New Roman" w:hAnsi="Arial" w:cs="Arial"/>
          <w:color w:val="000000"/>
          <w:lang w:eastAsia="en-GB"/>
        </w:rPr>
        <w:t>.</w:t>
      </w:r>
      <w:r w:rsidRPr="00DE7AF4">
        <w:rPr>
          <w:rFonts w:ascii="Arial" w:eastAsia="Times New Roman" w:hAnsi="Arial" w:cs="Arial"/>
          <w:color w:val="000000"/>
          <w:lang w:eastAsia="en-GB"/>
        </w:rPr>
        <w:t xml:space="preserve"> clothes, alcohol, drugs) and then threatened with an accumulated ‘debt’. In the absence of (or as well as) tangible ‘debts’, young people (and their families) can be threatened with or experience violence, or other forms of punishment, to ensure compliance (e</w:t>
      </w:r>
      <w:r w:rsidR="00486006" w:rsidRPr="00DE7AF4">
        <w:rPr>
          <w:rFonts w:ascii="Arial" w:eastAsia="Times New Roman" w:hAnsi="Arial" w:cs="Arial"/>
          <w:color w:val="000000"/>
          <w:lang w:eastAsia="en-GB"/>
        </w:rPr>
        <w:t>.</w:t>
      </w:r>
      <w:r w:rsidRPr="00DE7AF4">
        <w:rPr>
          <w:rFonts w:ascii="Arial" w:eastAsia="Times New Roman" w:hAnsi="Arial" w:cs="Arial"/>
          <w:color w:val="000000"/>
          <w:lang w:eastAsia="en-GB"/>
        </w:rPr>
        <w:t>g</w:t>
      </w:r>
      <w:r w:rsidR="00486006" w:rsidRPr="00DE7AF4">
        <w:rPr>
          <w:rFonts w:ascii="Arial" w:eastAsia="Times New Roman" w:hAnsi="Arial" w:cs="Arial"/>
          <w:color w:val="000000"/>
          <w:lang w:eastAsia="en-GB"/>
        </w:rPr>
        <w:t>.</w:t>
      </w:r>
      <w:r w:rsidRPr="00DE7AF4">
        <w:rPr>
          <w:rFonts w:ascii="Arial" w:eastAsia="Times New Roman" w:hAnsi="Arial" w:cs="Arial"/>
          <w:color w:val="000000"/>
          <w:lang w:eastAsia="en-GB"/>
        </w:rPr>
        <w:t xml:space="preserve"> the threat of sharing a naked image of the </w:t>
      </w:r>
      <w:r w:rsidR="00486006" w:rsidRPr="00DE7AF4">
        <w:rPr>
          <w:rFonts w:ascii="Arial" w:eastAsia="Times New Roman" w:hAnsi="Arial" w:cs="Arial"/>
          <w:color w:val="000000"/>
          <w:lang w:eastAsia="en-GB"/>
        </w:rPr>
        <w:t xml:space="preserve">child or </w:t>
      </w:r>
      <w:r w:rsidRPr="00DE7AF4">
        <w:rPr>
          <w:rFonts w:ascii="Arial" w:eastAsia="Times New Roman" w:hAnsi="Arial" w:cs="Arial"/>
          <w:color w:val="000000"/>
          <w:lang w:eastAsia="en-GB"/>
        </w:rPr>
        <w:t xml:space="preserve">young person online). All these tactics can be facilitated via online </w:t>
      </w:r>
      <w:r w:rsidR="00E85794" w:rsidRPr="00DE7AF4">
        <w:rPr>
          <w:rFonts w:ascii="Arial" w:eastAsia="Times New Roman" w:hAnsi="Arial" w:cs="Arial"/>
          <w:color w:val="000000"/>
          <w:lang w:eastAsia="en-GB"/>
        </w:rPr>
        <w:t>contact,</w:t>
      </w:r>
      <w:r w:rsidRPr="00DE7AF4">
        <w:rPr>
          <w:rFonts w:ascii="Arial" w:eastAsia="Times New Roman" w:hAnsi="Arial" w:cs="Arial"/>
          <w:color w:val="000000"/>
          <w:lang w:eastAsia="en-GB"/>
        </w:rPr>
        <w:t xml:space="preserve"> as with grooming and the presence of gain</w:t>
      </w:r>
      <w:r w:rsidR="00486006" w:rsidRPr="00DE7AF4">
        <w:rPr>
          <w:rFonts w:ascii="Arial" w:eastAsia="Times New Roman" w:hAnsi="Arial" w:cs="Arial"/>
          <w:color w:val="000000"/>
          <w:lang w:eastAsia="en-GB"/>
        </w:rPr>
        <w:t>.</w:t>
      </w:r>
    </w:p>
    <w:p w14:paraId="57BC6AA6" w14:textId="5E865562" w:rsidR="00A67BB9" w:rsidRPr="00DE7AF4" w:rsidRDefault="00A67BB9" w:rsidP="00AB08C6">
      <w:pPr>
        <w:shd w:val="clear" w:color="auto" w:fill="FFFFFF"/>
        <w:spacing w:before="100" w:beforeAutospacing="1" w:after="100" w:afterAutospacing="1" w:line="240" w:lineRule="auto"/>
        <w:jc w:val="both"/>
        <w:rPr>
          <w:rFonts w:ascii="Arial" w:eastAsia="Times New Roman" w:hAnsi="Arial" w:cs="Arial"/>
          <w:color w:val="000000"/>
          <w:lang w:eastAsia="en-GB"/>
        </w:rPr>
      </w:pPr>
      <w:r w:rsidRPr="00613747">
        <w:rPr>
          <w:rFonts w:ascii="Arial" w:eastAsia="Times New Roman" w:hAnsi="Arial" w:cs="Arial"/>
          <w:b/>
          <w:bCs/>
          <w:color w:val="000000"/>
          <w:sz w:val="24"/>
          <w:szCs w:val="24"/>
          <w:lang w:eastAsia="en-GB"/>
        </w:rPr>
        <w:t>Choice:</w:t>
      </w:r>
      <w:r w:rsidRPr="00613747">
        <w:rPr>
          <w:rFonts w:ascii="Arial" w:eastAsia="Times New Roman" w:hAnsi="Arial" w:cs="Arial"/>
          <w:color w:val="000000"/>
          <w:sz w:val="24"/>
          <w:szCs w:val="24"/>
          <w:lang w:eastAsia="en-GB"/>
        </w:rPr>
        <w:t> </w:t>
      </w:r>
      <w:r w:rsidRPr="00951125">
        <w:rPr>
          <w:rFonts w:ascii="Arial" w:eastAsia="Times New Roman" w:hAnsi="Arial" w:cs="Arial"/>
          <w:color w:val="000000"/>
          <w:lang w:eastAsia="en-GB"/>
        </w:rPr>
        <w:t>T</w:t>
      </w:r>
      <w:r w:rsidRPr="00951125">
        <w:rPr>
          <w:rFonts w:ascii="Arial" w:eastAsia="Times New Roman" w:hAnsi="Arial" w:cs="Arial"/>
          <w:lang w:eastAsia="en-GB"/>
        </w:rPr>
        <w:t>he issue of ‘choice</w:t>
      </w:r>
      <w:r w:rsidR="00993A9E" w:rsidRPr="00951125">
        <w:rPr>
          <w:rFonts w:ascii="Arial" w:eastAsia="Times New Roman" w:hAnsi="Arial" w:cs="Arial"/>
          <w:lang w:eastAsia="en-GB"/>
        </w:rPr>
        <w:t>s</w:t>
      </w:r>
      <w:r w:rsidRPr="00951125">
        <w:rPr>
          <w:rFonts w:ascii="Arial" w:eastAsia="Times New Roman" w:hAnsi="Arial" w:cs="Arial"/>
          <w:lang w:eastAsia="en-GB"/>
        </w:rPr>
        <w:t xml:space="preserve">’ is where grooming and gain intersect. Where a </w:t>
      </w:r>
      <w:r w:rsidR="00626B52" w:rsidRPr="00951125">
        <w:rPr>
          <w:rFonts w:ascii="Arial" w:eastAsia="Times New Roman" w:hAnsi="Arial" w:cs="Arial"/>
          <w:lang w:eastAsia="en-GB"/>
        </w:rPr>
        <w:t xml:space="preserve">child or </w:t>
      </w:r>
      <w:r w:rsidRPr="00951125">
        <w:rPr>
          <w:rFonts w:ascii="Arial" w:eastAsia="Times New Roman" w:hAnsi="Arial" w:cs="Arial"/>
          <w:lang w:eastAsia="en-GB"/>
        </w:rPr>
        <w:t xml:space="preserve">young person appears to have ‘chosen’ to engage in an activity they do not believe to be abusive, and are ‘gaining’ from that activity, this is frequently misidentified by professionals as consensual behaviour. </w:t>
      </w:r>
      <w:r w:rsidR="00993A9E" w:rsidRPr="00951125">
        <w:rPr>
          <w:rFonts w:ascii="Arial" w:eastAsia="Times New Roman" w:hAnsi="Arial" w:cs="Arial"/>
          <w:lang w:eastAsia="en-GB"/>
        </w:rPr>
        <w:t xml:space="preserve">Government guidance on recognises this dynamic and reiterates that an activity can still be exploitative even if it appears consensual. </w:t>
      </w:r>
      <w:r w:rsidR="00951125" w:rsidRPr="00951125">
        <w:rPr>
          <w:rFonts w:ascii="Arial" w:hAnsi="Arial" w:cs="Arial"/>
          <w:color w:val="000000"/>
          <w:shd w:val="clear" w:color="auto" w:fill="FFFFFF"/>
        </w:rPr>
        <w:t>Government guidance on CSE and CCE recognises this dynamic and reiterates that an activity can still be exploitative even if it appears consensual (Department for Education, 2017; Eaton and Holmes, 2017; Home Office, 2017; Pearce, 2013).</w:t>
      </w:r>
      <w:r w:rsidR="000D524F" w:rsidRPr="00951125">
        <w:rPr>
          <w:rFonts w:ascii="Arial" w:hAnsi="Arial" w:cs="Arial"/>
          <w:shd w:val="clear" w:color="auto" w:fill="FFFFFF"/>
        </w:rPr>
        <w:t>When thinking about the choices that a young person is making, please consider the fact that their choice</w:t>
      </w:r>
      <w:r w:rsidR="000D524F" w:rsidRPr="00DE7AF4">
        <w:rPr>
          <w:rFonts w:ascii="Arial" w:hAnsi="Arial" w:cs="Arial"/>
          <w:shd w:val="clear" w:color="auto" w:fill="FFFFFF"/>
        </w:rPr>
        <w:t xml:space="preserve"> will be constrained, i.e. there is a power imbalance, and a child may feel unsafe to leave the location that we feel is unsafe.</w:t>
      </w:r>
    </w:p>
    <w:p w14:paraId="00D12782" w14:textId="3C6D6A34" w:rsidR="00F31403" w:rsidRPr="00DE7AF4" w:rsidRDefault="00A67BB9" w:rsidP="00AB08C6">
      <w:pPr>
        <w:shd w:val="clear" w:color="auto" w:fill="FFFFFF"/>
        <w:spacing w:before="100" w:beforeAutospacing="1" w:after="100" w:afterAutospacing="1" w:line="240" w:lineRule="auto"/>
        <w:jc w:val="both"/>
        <w:rPr>
          <w:rFonts w:ascii="Arial" w:eastAsia="Times New Roman" w:hAnsi="Arial" w:cs="Arial"/>
          <w:color w:val="000000"/>
          <w:lang w:eastAsia="en-GB"/>
        </w:rPr>
      </w:pPr>
      <w:r w:rsidRPr="00613747">
        <w:rPr>
          <w:rFonts w:ascii="Arial" w:eastAsia="Times New Roman" w:hAnsi="Arial" w:cs="Arial"/>
          <w:b/>
          <w:bCs/>
          <w:color w:val="000000"/>
          <w:sz w:val="24"/>
          <w:szCs w:val="24"/>
          <w:lang w:eastAsia="en-GB"/>
        </w:rPr>
        <w:lastRenderedPageBreak/>
        <w:t>Dual identities:</w:t>
      </w:r>
      <w:r w:rsidRPr="00613747">
        <w:rPr>
          <w:rFonts w:ascii="Arial" w:eastAsia="Times New Roman" w:hAnsi="Arial" w:cs="Arial"/>
          <w:color w:val="000000"/>
          <w:sz w:val="24"/>
          <w:szCs w:val="24"/>
          <w:lang w:eastAsia="en-GB"/>
        </w:rPr>
        <w:t> </w:t>
      </w:r>
      <w:r w:rsidRPr="00DE7AF4">
        <w:rPr>
          <w:rFonts w:ascii="Arial" w:eastAsia="Times New Roman" w:hAnsi="Arial" w:cs="Arial"/>
          <w:color w:val="000000"/>
          <w:lang w:eastAsia="en-GB"/>
        </w:rPr>
        <w:t xml:space="preserve">It is common across all forms of child exploitation for some </w:t>
      </w:r>
      <w:r w:rsidR="00626B52" w:rsidRPr="00DE7AF4">
        <w:rPr>
          <w:rFonts w:ascii="Arial" w:eastAsia="Times New Roman" w:hAnsi="Arial" w:cs="Arial"/>
          <w:color w:val="000000"/>
          <w:lang w:eastAsia="en-GB"/>
        </w:rPr>
        <w:t xml:space="preserve">children and </w:t>
      </w:r>
      <w:r w:rsidRPr="00DE7AF4">
        <w:rPr>
          <w:rFonts w:ascii="Arial" w:eastAsia="Times New Roman" w:hAnsi="Arial" w:cs="Arial"/>
          <w:color w:val="000000"/>
          <w:lang w:eastAsia="en-GB"/>
        </w:rPr>
        <w:t>young people to be instrumental in the exploitation of</w:t>
      </w:r>
      <w:r w:rsidR="00613747">
        <w:rPr>
          <w:rFonts w:ascii="Arial" w:eastAsia="Times New Roman" w:hAnsi="Arial" w:cs="Arial"/>
          <w:color w:val="000000"/>
          <w:lang w:eastAsia="en-GB"/>
        </w:rPr>
        <w:t xml:space="preserve"> others</w:t>
      </w:r>
      <w:r w:rsidRPr="00DE7AF4">
        <w:rPr>
          <w:rFonts w:ascii="Arial" w:eastAsia="Times New Roman" w:hAnsi="Arial" w:cs="Arial"/>
          <w:color w:val="000000"/>
          <w:lang w:eastAsia="en-GB"/>
        </w:rPr>
        <w:t>. This can position some young people as both ‘victims’ and ‘</w:t>
      </w:r>
      <w:r w:rsidR="00613747">
        <w:rPr>
          <w:rFonts w:ascii="Arial" w:eastAsia="Times New Roman" w:hAnsi="Arial" w:cs="Arial"/>
          <w:color w:val="000000"/>
          <w:lang w:eastAsia="en-GB"/>
        </w:rPr>
        <w:t>instigators</w:t>
      </w:r>
      <w:r w:rsidRPr="00DE7AF4">
        <w:rPr>
          <w:rFonts w:ascii="Arial" w:eastAsia="Times New Roman" w:hAnsi="Arial" w:cs="Arial"/>
          <w:color w:val="000000"/>
          <w:lang w:eastAsia="en-GB"/>
        </w:rPr>
        <w:t xml:space="preserve">’ of abuse. This dynamic is exacerbated by the increased influence that peers have over a young person’s </w:t>
      </w:r>
      <w:r w:rsidR="00626B52" w:rsidRPr="00DE7AF4">
        <w:rPr>
          <w:rFonts w:ascii="Arial" w:eastAsia="Times New Roman" w:hAnsi="Arial" w:cs="Arial"/>
          <w:color w:val="000000"/>
          <w:lang w:eastAsia="en-GB"/>
        </w:rPr>
        <w:t>decision-making</w:t>
      </w:r>
      <w:r w:rsidRPr="00DE7AF4">
        <w:rPr>
          <w:rFonts w:ascii="Arial" w:eastAsia="Times New Roman" w:hAnsi="Arial" w:cs="Arial"/>
          <w:color w:val="000000"/>
          <w:lang w:eastAsia="en-GB"/>
        </w:rPr>
        <w:t xml:space="preserve"> during adolescence</w:t>
      </w:r>
      <w:r w:rsidR="00626B52" w:rsidRPr="00DE7AF4">
        <w:rPr>
          <w:rFonts w:ascii="Arial" w:eastAsia="Times New Roman" w:hAnsi="Arial" w:cs="Arial"/>
          <w:color w:val="000000"/>
          <w:lang w:eastAsia="en-GB"/>
        </w:rPr>
        <w:t>. Children and y</w:t>
      </w:r>
      <w:r w:rsidRPr="00DE7AF4">
        <w:rPr>
          <w:rFonts w:ascii="Arial" w:eastAsia="Times New Roman" w:hAnsi="Arial" w:cs="Arial"/>
          <w:color w:val="000000"/>
          <w:lang w:eastAsia="en-GB"/>
        </w:rPr>
        <w:t>oung people who abuse others in these contexts are likely to have been coerced into this activity and/or to believe that complying will keep them (and others) safe.</w:t>
      </w:r>
    </w:p>
    <w:p w14:paraId="41430F62" w14:textId="62054FBE" w:rsidR="00486006" w:rsidRPr="00613747" w:rsidRDefault="00486006" w:rsidP="00D978F9">
      <w:pPr>
        <w:shd w:val="clear" w:color="auto" w:fill="FFFFFF"/>
        <w:spacing w:line="240" w:lineRule="auto"/>
        <w:jc w:val="both"/>
        <w:rPr>
          <w:rFonts w:ascii="Arial" w:eastAsia="Times New Roman" w:hAnsi="Arial" w:cs="Arial"/>
          <w:sz w:val="24"/>
          <w:szCs w:val="24"/>
          <w:lang w:eastAsia="en-GB"/>
        </w:rPr>
      </w:pPr>
      <w:r w:rsidRPr="00613747">
        <w:rPr>
          <w:rFonts w:ascii="Arial" w:hAnsi="Arial" w:cs="Arial"/>
          <w:b/>
          <w:bCs/>
          <w:sz w:val="24"/>
          <w:szCs w:val="24"/>
          <w:u w:val="single"/>
        </w:rPr>
        <w:t xml:space="preserve">Factors which may create or increase a child or young person’s vulnerability: </w:t>
      </w:r>
    </w:p>
    <w:p w14:paraId="44B1FBB1" w14:textId="77777777" w:rsidR="00486006" w:rsidRPr="00DE7AF4" w:rsidRDefault="00486006" w:rsidP="00D978F9">
      <w:pPr>
        <w:pStyle w:val="ListParagraph"/>
        <w:numPr>
          <w:ilvl w:val="0"/>
          <w:numId w:val="3"/>
        </w:numPr>
        <w:autoSpaceDE w:val="0"/>
        <w:autoSpaceDN w:val="0"/>
        <w:adjustRightInd w:val="0"/>
        <w:spacing w:after="0" w:line="240" w:lineRule="auto"/>
        <w:jc w:val="both"/>
        <w:rPr>
          <w:rFonts w:ascii="Arial" w:hAnsi="Arial" w:cs="Arial"/>
        </w:rPr>
      </w:pPr>
      <w:r w:rsidRPr="00DE7AF4">
        <w:rPr>
          <w:rFonts w:ascii="Arial" w:hAnsi="Arial" w:cs="Arial"/>
        </w:rPr>
        <w:t>Diagnosed or suspected undiagnosed learning disability</w:t>
      </w:r>
    </w:p>
    <w:p w14:paraId="7B118E03" w14:textId="77777777" w:rsidR="00486006" w:rsidRPr="00DE7AF4" w:rsidRDefault="00486006" w:rsidP="00D978F9">
      <w:pPr>
        <w:pStyle w:val="ListParagraph"/>
        <w:numPr>
          <w:ilvl w:val="0"/>
          <w:numId w:val="3"/>
        </w:numPr>
        <w:autoSpaceDE w:val="0"/>
        <w:autoSpaceDN w:val="0"/>
        <w:adjustRightInd w:val="0"/>
        <w:spacing w:after="0" w:line="240" w:lineRule="auto"/>
        <w:jc w:val="both"/>
        <w:rPr>
          <w:rFonts w:ascii="Arial" w:hAnsi="Arial" w:cs="Arial"/>
        </w:rPr>
      </w:pPr>
      <w:r w:rsidRPr="00DE7AF4">
        <w:rPr>
          <w:rFonts w:ascii="Arial" w:hAnsi="Arial" w:cs="Arial"/>
        </w:rPr>
        <w:t>Are a care experienced child or young person</w:t>
      </w:r>
    </w:p>
    <w:p w14:paraId="6B820BB0" w14:textId="77777777" w:rsidR="00486006" w:rsidRPr="00DE7AF4" w:rsidRDefault="00486006" w:rsidP="00D978F9">
      <w:pPr>
        <w:pStyle w:val="ListParagraph"/>
        <w:numPr>
          <w:ilvl w:val="0"/>
          <w:numId w:val="3"/>
        </w:numPr>
        <w:autoSpaceDE w:val="0"/>
        <w:autoSpaceDN w:val="0"/>
        <w:adjustRightInd w:val="0"/>
        <w:spacing w:after="0" w:line="240" w:lineRule="auto"/>
        <w:jc w:val="both"/>
        <w:rPr>
          <w:rFonts w:ascii="Arial" w:hAnsi="Arial" w:cs="Arial"/>
        </w:rPr>
      </w:pPr>
      <w:r w:rsidRPr="00DE7AF4">
        <w:rPr>
          <w:rFonts w:ascii="Arial" w:hAnsi="Arial" w:cs="Arial"/>
        </w:rPr>
        <w:t>Lack of a safe/stable home environment, now or in the past (domestic violence or parental substance misuse, mental health issues or criminality, for example)</w:t>
      </w:r>
    </w:p>
    <w:p w14:paraId="77074FDA" w14:textId="77777777" w:rsidR="00486006" w:rsidRPr="00DE7AF4" w:rsidRDefault="00486006" w:rsidP="00D978F9">
      <w:pPr>
        <w:pStyle w:val="ListParagraph"/>
        <w:numPr>
          <w:ilvl w:val="0"/>
          <w:numId w:val="3"/>
        </w:numPr>
        <w:autoSpaceDE w:val="0"/>
        <w:autoSpaceDN w:val="0"/>
        <w:adjustRightInd w:val="0"/>
        <w:spacing w:after="0" w:line="240" w:lineRule="auto"/>
        <w:jc w:val="both"/>
        <w:rPr>
          <w:rFonts w:ascii="Arial" w:hAnsi="Arial" w:cs="Arial"/>
        </w:rPr>
      </w:pPr>
      <w:r w:rsidRPr="00DE7AF4">
        <w:rPr>
          <w:rFonts w:ascii="Arial" w:hAnsi="Arial" w:cs="Arial"/>
        </w:rPr>
        <w:t>Have previously been abused or exploited</w:t>
      </w:r>
    </w:p>
    <w:p w14:paraId="6E8F5434" w14:textId="77777777" w:rsidR="00486006" w:rsidRPr="00DE7AF4" w:rsidRDefault="00486006" w:rsidP="00D978F9">
      <w:pPr>
        <w:pStyle w:val="ListParagraph"/>
        <w:numPr>
          <w:ilvl w:val="0"/>
          <w:numId w:val="3"/>
        </w:numPr>
        <w:jc w:val="both"/>
        <w:rPr>
          <w:rFonts w:ascii="Arial" w:hAnsi="Arial" w:cs="Arial"/>
        </w:rPr>
      </w:pPr>
      <w:r w:rsidRPr="00DE7AF4">
        <w:rPr>
          <w:rFonts w:ascii="Arial" w:hAnsi="Arial" w:cs="Arial"/>
        </w:rPr>
        <w:t>Significant events, past or present (particularly traumatic experiences) which might be impacting on the young person and what is happening outside of the home</w:t>
      </w:r>
    </w:p>
    <w:p w14:paraId="0B9E5265" w14:textId="77777777" w:rsidR="00486006" w:rsidRPr="00DE7AF4" w:rsidRDefault="00486006" w:rsidP="00D978F9">
      <w:pPr>
        <w:pStyle w:val="ListParagraph"/>
        <w:numPr>
          <w:ilvl w:val="0"/>
          <w:numId w:val="3"/>
        </w:numPr>
        <w:autoSpaceDE w:val="0"/>
        <w:autoSpaceDN w:val="0"/>
        <w:adjustRightInd w:val="0"/>
        <w:spacing w:after="0" w:line="240" w:lineRule="auto"/>
        <w:jc w:val="both"/>
        <w:rPr>
          <w:rFonts w:ascii="Arial" w:hAnsi="Arial" w:cs="Arial"/>
        </w:rPr>
      </w:pPr>
      <w:r w:rsidRPr="00DE7AF4">
        <w:rPr>
          <w:rFonts w:ascii="Arial" w:hAnsi="Arial" w:cs="Arial"/>
        </w:rPr>
        <w:t>Missing from home/school</w:t>
      </w:r>
    </w:p>
    <w:p w14:paraId="53CB97C6" w14:textId="77777777" w:rsidR="00486006" w:rsidRPr="00DE7AF4" w:rsidRDefault="00486006" w:rsidP="00D978F9">
      <w:pPr>
        <w:pStyle w:val="ListParagraph"/>
        <w:numPr>
          <w:ilvl w:val="0"/>
          <w:numId w:val="3"/>
        </w:numPr>
        <w:autoSpaceDE w:val="0"/>
        <w:autoSpaceDN w:val="0"/>
        <w:adjustRightInd w:val="0"/>
        <w:spacing w:after="0" w:line="240" w:lineRule="auto"/>
        <w:jc w:val="both"/>
        <w:rPr>
          <w:rFonts w:ascii="Arial" w:hAnsi="Arial" w:cs="Arial"/>
        </w:rPr>
      </w:pPr>
      <w:r w:rsidRPr="00DE7AF4">
        <w:rPr>
          <w:rFonts w:ascii="Arial" w:hAnsi="Arial" w:cs="Arial"/>
        </w:rPr>
        <w:t>Have suffered a recent bereavement or loss</w:t>
      </w:r>
    </w:p>
    <w:p w14:paraId="448A71C7" w14:textId="77777777" w:rsidR="00486006" w:rsidRPr="00DE7AF4" w:rsidRDefault="00486006" w:rsidP="00D978F9">
      <w:pPr>
        <w:pStyle w:val="ListParagraph"/>
        <w:numPr>
          <w:ilvl w:val="0"/>
          <w:numId w:val="3"/>
        </w:numPr>
        <w:autoSpaceDE w:val="0"/>
        <w:autoSpaceDN w:val="0"/>
        <w:adjustRightInd w:val="0"/>
        <w:spacing w:after="0" w:line="240" w:lineRule="auto"/>
        <w:jc w:val="both"/>
        <w:rPr>
          <w:rFonts w:ascii="Arial" w:hAnsi="Arial" w:cs="Arial"/>
        </w:rPr>
      </w:pPr>
      <w:r w:rsidRPr="00DE7AF4">
        <w:rPr>
          <w:rFonts w:ascii="Arial" w:hAnsi="Arial" w:cs="Arial"/>
        </w:rPr>
        <w:t xml:space="preserve">Being excluded from mainstream education and or on a part time curriculum </w:t>
      </w:r>
    </w:p>
    <w:p w14:paraId="0E3BB9E2" w14:textId="77777777" w:rsidR="00486006" w:rsidRPr="00DE7AF4" w:rsidRDefault="00486006" w:rsidP="00D978F9">
      <w:pPr>
        <w:pStyle w:val="ListParagraph"/>
        <w:numPr>
          <w:ilvl w:val="0"/>
          <w:numId w:val="3"/>
        </w:numPr>
        <w:autoSpaceDE w:val="0"/>
        <w:autoSpaceDN w:val="0"/>
        <w:adjustRightInd w:val="0"/>
        <w:spacing w:after="0" w:line="240" w:lineRule="auto"/>
        <w:jc w:val="both"/>
        <w:rPr>
          <w:rFonts w:ascii="Arial" w:hAnsi="Arial" w:cs="Arial"/>
        </w:rPr>
      </w:pPr>
      <w:r w:rsidRPr="00DE7AF4">
        <w:rPr>
          <w:rFonts w:ascii="Arial" w:hAnsi="Arial" w:cs="Arial"/>
        </w:rPr>
        <w:t>Low self-esteem/self-confidence</w:t>
      </w:r>
    </w:p>
    <w:p w14:paraId="2456DDBB" w14:textId="77777777" w:rsidR="00486006" w:rsidRPr="00DE7AF4" w:rsidRDefault="00486006" w:rsidP="00D978F9">
      <w:pPr>
        <w:pStyle w:val="ListParagraph"/>
        <w:numPr>
          <w:ilvl w:val="0"/>
          <w:numId w:val="3"/>
        </w:numPr>
        <w:autoSpaceDE w:val="0"/>
        <w:autoSpaceDN w:val="0"/>
        <w:adjustRightInd w:val="0"/>
        <w:spacing w:after="0" w:line="240" w:lineRule="auto"/>
        <w:jc w:val="both"/>
        <w:rPr>
          <w:rFonts w:ascii="Arial" w:hAnsi="Arial" w:cs="Arial"/>
        </w:rPr>
      </w:pPr>
      <w:r w:rsidRPr="00DE7AF4">
        <w:rPr>
          <w:rFonts w:ascii="Arial" w:hAnsi="Arial" w:cs="Arial"/>
        </w:rPr>
        <w:t>Previous experience of being bullied</w:t>
      </w:r>
    </w:p>
    <w:p w14:paraId="3385257A" w14:textId="77777777" w:rsidR="00486006" w:rsidRPr="00DE7AF4" w:rsidRDefault="00486006" w:rsidP="00D978F9">
      <w:pPr>
        <w:pStyle w:val="ListParagraph"/>
        <w:numPr>
          <w:ilvl w:val="0"/>
          <w:numId w:val="3"/>
        </w:numPr>
        <w:autoSpaceDE w:val="0"/>
        <w:autoSpaceDN w:val="0"/>
        <w:adjustRightInd w:val="0"/>
        <w:spacing w:after="0" w:line="240" w:lineRule="auto"/>
        <w:jc w:val="both"/>
        <w:rPr>
          <w:rFonts w:ascii="Arial" w:hAnsi="Arial" w:cs="Arial"/>
        </w:rPr>
      </w:pPr>
      <w:r w:rsidRPr="00DE7AF4">
        <w:rPr>
          <w:rFonts w:ascii="Arial" w:hAnsi="Arial" w:cs="Arial"/>
        </w:rPr>
        <w:t>Social isolation or social difficulties</w:t>
      </w:r>
    </w:p>
    <w:p w14:paraId="15FB8B4B" w14:textId="77777777" w:rsidR="00486006" w:rsidRPr="00DE7AF4" w:rsidRDefault="00486006" w:rsidP="00D978F9">
      <w:pPr>
        <w:pStyle w:val="ListParagraph"/>
        <w:numPr>
          <w:ilvl w:val="0"/>
          <w:numId w:val="3"/>
        </w:numPr>
        <w:autoSpaceDE w:val="0"/>
        <w:autoSpaceDN w:val="0"/>
        <w:adjustRightInd w:val="0"/>
        <w:spacing w:after="0" w:line="240" w:lineRule="auto"/>
        <w:jc w:val="both"/>
        <w:rPr>
          <w:rFonts w:ascii="Arial" w:hAnsi="Arial" w:cs="Arial"/>
        </w:rPr>
      </w:pPr>
      <w:r w:rsidRPr="00DE7AF4">
        <w:rPr>
          <w:rFonts w:ascii="Arial" w:hAnsi="Arial" w:cs="Arial"/>
        </w:rPr>
        <w:t>Alcohol and substance misuse</w:t>
      </w:r>
    </w:p>
    <w:p w14:paraId="6E1B8B25" w14:textId="77777777" w:rsidR="00486006" w:rsidRPr="00DE7AF4" w:rsidRDefault="00486006" w:rsidP="00D978F9">
      <w:pPr>
        <w:pStyle w:val="ListParagraph"/>
        <w:numPr>
          <w:ilvl w:val="0"/>
          <w:numId w:val="3"/>
        </w:numPr>
        <w:autoSpaceDE w:val="0"/>
        <w:autoSpaceDN w:val="0"/>
        <w:adjustRightInd w:val="0"/>
        <w:spacing w:after="0" w:line="240" w:lineRule="auto"/>
        <w:jc w:val="both"/>
        <w:rPr>
          <w:rFonts w:ascii="Arial" w:hAnsi="Arial" w:cs="Arial"/>
        </w:rPr>
      </w:pPr>
      <w:r w:rsidRPr="00DE7AF4">
        <w:rPr>
          <w:rFonts w:ascii="Arial" w:hAnsi="Arial" w:cs="Arial"/>
        </w:rPr>
        <w:t>Absence of a safe environment to explore sexuality /sexual identity</w:t>
      </w:r>
    </w:p>
    <w:p w14:paraId="31B5EE8C" w14:textId="77777777" w:rsidR="00486006" w:rsidRPr="00DE7AF4" w:rsidRDefault="00486006" w:rsidP="00D978F9">
      <w:pPr>
        <w:pStyle w:val="ListParagraph"/>
        <w:numPr>
          <w:ilvl w:val="0"/>
          <w:numId w:val="3"/>
        </w:numPr>
        <w:autoSpaceDE w:val="0"/>
        <w:autoSpaceDN w:val="0"/>
        <w:adjustRightInd w:val="0"/>
        <w:spacing w:after="0" w:line="240" w:lineRule="auto"/>
        <w:jc w:val="both"/>
        <w:rPr>
          <w:rFonts w:ascii="Arial" w:hAnsi="Arial" w:cs="Arial"/>
        </w:rPr>
      </w:pPr>
      <w:r w:rsidRPr="00DE7AF4">
        <w:rPr>
          <w:rFonts w:ascii="Arial" w:hAnsi="Arial" w:cs="Arial"/>
        </w:rPr>
        <w:t>Economic vulnerability</w:t>
      </w:r>
    </w:p>
    <w:p w14:paraId="2B8D3E1D" w14:textId="77777777" w:rsidR="00486006" w:rsidRPr="00DE7AF4" w:rsidRDefault="00486006" w:rsidP="00D978F9">
      <w:pPr>
        <w:pStyle w:val="ListParagraph"/>
        <w:numPr>
          <w:ilvl w:val="0"/>
          <w:numId w:val="3"/>
        </w:numPr>
        <w:autoSpaceDE w:val="0"/>
        <w:autoSpaceDN w:val="0"/>
        <w:adjustRightInd w:val="0"/>
        <w:spacing w:after="0" w:line="240" w:lineRule="auto"/>
        <w:jc w:val="both"/>
        <w:rPr>
          <w:rFonts w:ascii="Arial" w:hAnsi="Arial" w:cs="Arial"/>
        </w:rPr>
      </w:pPr>
      <w:r w:rsidRPr="00DE7AF4">
        <w:rPr>
          <w:rFonts w:ascii="Arial" w:hAnsi="Arial" w:cs="Arial"/>
        </w:rPr>
        <w:t>Homelessness or insecure accommodation status</w:t>
      </w:r>
    </w:p>
    <w:p w14:paraId="64949C6D" w14:textId="77777777" w:rsidR="00486006" w:rsidRPr="00DE7AF4" w:rsidRDefault="00486006" w:rsidP="00D978F9">
      <w:pPr>
        <w:pStyle w:val="ListParagraph"/>
        <w:numPr>
          <w:ilvl w:val="0"/>
          <w:numId w:val="3"/>
        </w:numPr>
        <w:autoSpaceDE w:val="0"/>
        <w:autoSpaceDN w:val="0"/>
        <w:adjustRightInd w:val="0"/>
        <w:spacing w:after="0" w:line="240" w:lineRule="auto"/>
        <w:jc w:val="both"/>
        <w:rPr>
          <w:rFonts w:ascii="Arial" w:hAnsi="Arial" w:cs="Arial"/>
        </w:rPr>
      </w:pPr>
      <w:r w:rsidRPr="00DE7AF4">
        <w:rPr>
          <w:rFonts w:ascii="Arial" w:hAnsi="Arial" w:cs="Arial"/>
        </w:rPr>
        <w:t>Connections with other children and young people who are being sexually or criminally exploited or with other people involved in gangs</w:t>
      </w:r>
    </w:p>
    <w:p w14:paraId="3441DCC9" w14:textId="77777777" w:rsidR="00486006" w:rsidRPr="00DE7AF4" w:rsidRDefault="00486006" w:rsidP="00D978F9">
      <w:pPr>
        <w:pStyle w:val="ListParagraph"/>
        <w:numPr>
          <w:ilvl w:val="0"/>
          <w:numId w:val="3"/>
        </w:numPr>
        <w:autoSpaceDE w:val="0"/>
        <w:autoSpaceDN w:val="0"/>
        <w:adjustRightInd w:val="0"/>
        <w:spacing w:after="0" w:line="240" w:lineRule="auto"/>
        <w:jc w:val="both"/>
        <w:rPr>
          <w:rFonts w:ascii="Arial" w:hAnsi="Arial" w:cs="Arial"/>
        </w:rPr>
      </w:pPr>
      <w:r w:rsidRPr="00DE7AF4">
        <w:rPr>
          <w:rFonts w:ascii="Arial" w:hAnsi="Arial" w:cs="Arial"/>
        </w:rPr>
        <w:t>Family members or other connections involved in adult sex work</w:t>
      </w:r>
    </w:p>
    <w:p w14:paraId="260EF9D8" w14:textId="77777777" w:rsidR="00486006" w:rsidRPr="00DE7AF4" w:rsidRDefault="00486006" w:rsidP="00D978F9">
      <w:pPr>
        <w:autoSpaceDE w:val="0"/>
        <w:autoSpaceDN w:val="0"/>
        <w:adjustRightInd w:val="0"/>
        <w:spacing w:after="0" w:line="240" w:lineRule="auto"/>
        <w:jc w:val="both"/>
        <w:rPr>
          <w:rFonts w:ascii="Arial" w:hAnsi="Arial" w:cs="Arial"/>
        </w:rPr>
      </w:pPr>
    </w:p>
    <w:p w14:paraId="2793A870" w14:textId="77777777" w:rsidR="00486006" w:rsidRPr="00DE7AF4" w:rsidRDefault="00486006" w:rsidP="00D978F9">
      <w:pPr>
        <w:autoSpaceDE w:val="0"/>
        <w:autoSpaceDN w:val="0"/>
        <w:adjustRightInd w:val="0"/>
        <w:spacing w:after="0" w:line="240" w:lineRule="auto"/>
        <w:jc w:val="both"/>
        <w:rPr>
          <w:rFonts w:ascii="Arial" w:hAnsi="Arial" w:cs="Arial"/>
        </w:rPr>
      </w:pPr>
      <w:r w:rsidRPr="00DE7AF4">
        <w:rPr>
          <w:rFonts w:ascii="Arial" w:hAnsi="Arial" w:cs="Arial"/>
        </w:rPr>
        <w:t>No child or young person is immune from the threat of exploitation and whilst particular life experiences, can be associated with increased risk, these experiences on their own should not be used to determine or diagnose that a child or young person is being exploited; particularly as some children and young people who are exploited/abused will display no obvious indicators of risk. An overreliance on looking for signs of exploitation/abuse should be avoided as potential victims, or those at risk, of exploitation could be missed.</w:t>
      </w:r>
    </w:p>
    <w:p w14:paraId="74537882" w14:textId="77777777" w:rsidR="00486006" w:rsidRPr="00DE7AF4" w:rsidRDefault="00486006" w:rsidP="00D978F9">
      <w:pPr>
        <w:autoSpaceDE w:val="0"/>
        <w:autoSpaceDN w:val="0"/>
        <w:adjustRightInd w:val="0"/>
        <w:spacing w:after="0" w:line="240" w:lineRule="auto"/>
        <w:jc w:val="both"/>
        <w:rPr>
          <w:rFonts w:ascii="Arial" w:hAnsi="Arial" w:cs="Arial"/>
        </w:rPr>
      </w:pPr>
    </w:p>
    <w:p w14:paraId="55911E00" w14:textId="1AAE353B" w:rsidR="003C7DD3" w:rsidRPr="00613747" w:rsidRDefault="00B67825" w:rsidP="00D978F9">
      <w:pPr>
        <w:autoSpaceDE w:val="0"/>
        <w:autoSpaceDN w:val="0"/>
        <w:adjustRightInd w:val="0"/>
        <w:spacing w:after="0" w:line="240" w:lineRule="auto"/>
        <w:jc w:val="both"/>
        <w:rPr>
          <w:rFonts w:ascii="Arial" w:hAnsi="Arial" w:cs="Arial"/>
          <w:b/>
          <w:bCs/>
          <w:sz w:val="24"/>
          <w:szCs w:val="24"/>
          <w:u w:val="single"/>
        </w:rPr>
      </w:pPr>
      <w:r w:rsidRPr="00613747">
        <w:rPr>
          <w:rFonts w:ascii="Arial" w:hAnsi="Arial" w:cs="Arial"/>
          <w:b/>
          <w:bCs/>
          <w:sz w:val="24"/>
          <w:szCs w:val="24"/>
          <w:u w:val="single"/>
        </w:rPr>
        <w:t>B</w:t>
      </w:r>
      <w:r w:rsidR="003C7DD3" w:rsidRPr="00613747">
        <w:rPr>
          <w:rFonts w:ascii="Arial" w:hAnsi="Arial" w:cs="Arial"/>
          <w:b/>
          <w:bCs/>
          <w:sz w:val="24"/>
          <w:szCs w:val="24"/>
          <w:u w:val="single"/>
        </w:rPr>
        <w:t>ehaviours</w:t>
      </w:r>
    </w:p>
    <w:p w14:paraId="0A3B89AD" w14:textId="6EBFF7C4" w:rsidR="0074687D" w:rsidRPr="00DE7AF4" w:rsidRDefault="0074687D" w:rsidP="00D978F9">
      <w:pPr>
        <w:autoSpaceDE w:val="0"/>
        <w:autoSpaceDN w:val="0"/>
        <w:adjustRightInd w:val="0"/>
        <w:spacing w:after="0" w:line="240" w:lineRule="auto"/>
        <w:jc w:val="both"/>
        <w:rPr>
          <w:rFonts w:ascii="Arial" w:hAnsi="Arial" w:cs="Arial"/>
        </w:rPr>
      </w:pPr>
      <w:r w:rsidRPr="00DE7AF4">
        <w:rPr>
          <w:rFonts w:ascii="Arial" w:hAnsi="Arial" w:cs="Arial"/>
        </w:rPr>
        <w:t xml:space="preserve">There is no specific set of behaviours that any chid or young person demonstrates prior to, during or following exploitation, however policy, practice and research identify similar behaviours that may feature as a symptom or indication of child exploitation. </w:t>
      </w:r>
    </w:p>
    <w:p w14:paraId="1C66155A" w14:textId="278D79E3" w:rsidR="00624244" w:rsidRPr="00DE7AF4" w:rsidRDefault="00624244" w:rsidP="00D978F9">
      <w:pPr>
        <w:autoSpaceDE w:val="0"/>
        <w:autoSpaceDN w:val="0"/>
        <w:adjustRightInd w:val="0"/>
        <w:spacing w:after="0" w:line="240" w:lineRule="auto"/>
        <w:jc w:val="both"/>
        <w:rPr>
          <w:rFonts w:ascii="Arial" w:hAnsi="Arial" w:cs="Arial"/>
          <w:b/>
          <w:bCs/>
          <w:u w:val="single"/>
        </w:rPr>
      </w:pPr>
    </w:p>
    <w:p w14:paraId="2FB7E7E6" w14:textId="6774F37D" w:rsidR="0074687D" w:rsidRPr="00DE7AF4" w:rsidRDefault="0074687D" w:rsidP="00D978F9">
      <w:pPr>
        <w:numPr>
          <w:ilvl w:val="0"/>
          <w:numId w:val="26"/>
        </w:numPr>
        <w:autoSpaceDE w:val="0"/>
        <w:autoSpaceDN w:val="0"/>
        <w:adjustRightInd w:val="0"/>
        <w:spacing w:after="0" w:line="240" w:lineRule="auto"/>
        <w:jc w:val="both"/>
        <w:rPr>
          <w:rFonts w:ascii="Arial" w:hAnsi="Arial" w:cs="Arial"/>
        </w:rPr>
      </w:pPr>
      <w:r w:rsidRPr="00DE7AF4">
        <w:rPr>
          <w:rFonts w:ascii="Arial" w:hAnsi="Arial" w:cs="Arial"/>
          <w:b/>
          <w:bCs/>
        </w:rPr>
        <w:t>Displaying behaviours characterised professionally as risky</w:t>
      </w:r>
      <w:r w:rsidRPr="00DE7AF4">
        <w:rPr>
          <w:rFonts w:ascii="Arial" w:hAnsi="Arial" w:cs="Arial"/>
        </w:rPr>
        <w:t xml:space="preserve">: going missing from home or school; frequenting areas associated with exploitation; Substance use; </w:t>
      </w:r>
      <w:r w:rsidR="00D335AA" w:rsidRPr="00DE7AF4">
        <w:rPr>
          <w:rFonts w:ascii="Arial" w:hAnsi="Arial" w:cs="Arial"/>
        </w:rPr>
        <w:t>c</w:t>
      </w:r>
      <w:r w:rsidR="00D335AA" w:rsidRPr="00DE7AF4">
        <w:rPr>
          <w:rFonts w:ascii="Arial" w:eastAsia="Times New Roman" w:hAnsi="Arial" w:cs="Arial"/>
          <w:color w:val="000000"/>
          <w:lang w:eastAsia="en-GB"/>
        </w:rPr>
        <w:t>ommitting offences.</w:t>
      </w:r>
    </w:p>
    <w:p w14:paraId="31FBC865" w14:textId="77777777" w:rsidR="0074687D" w:rsidRPr="00DE7AF4" w:rsidRDefault="0074687D" w:rsidP="00D978F9">
      <w:pPr>
        <w:autoSpaceDE w:val="0"/>
        <w:autoSpaceDN w:val="0"/>
        <w:adjustRightInd w:val="0"/>
        <w:spacing w:after="0" w:line="240" w:lineRule="auto"/>
        <w:ind w:left="720"/>
        <w:jc w:val="both"/>
        <w:rPr>
          <w:rFonts w:ascii="Arial" w:hAnsi="Arial" w:cs="Arial"/>
        </w:rPr>
      </w:pPr>
    </w:p>
    <w:p w14:paraId="3D482906" w14:textId="6C7059A1" w:rsidR="0074687D" w:rsidRPr="00DE7AF4" w:rsidRDefault="0074687D" w:rsidP="00D978F9">
      <w:pPr>
        <w:numPr>
          <w:ilvl w:val="0"/>
          <w:numId w:val="26"/>
        </w:numPr>
        <w:autoSpaceDE w:val="0"/>
        <w:autoSpaceDN w:val="0"/>
        <w:adjustRightInd w:val="0"/>
        <w:spacing w:after="0" w:line="240" w:lineRule="auto"/>
        <w:jc w:val="both"/>
        <w:rPr>
          <w:rFonts w:ascii="Arial" w:hAnsi="Arial" w:cs="Arial"/>
        </w:rPr>
      </w:pPr>
      <w:r w:rsidRPr="00DE7AF4">
        <w:rPr>
          <w:rFonts w:ascii="Arial" w:hAnsi="Arial" w:cs="Arial"/>
          <w:b/>
          <w:bCs/>
        </w:rPr>
        <w:t>Displaying behaviours characterised professionally as suspicious</w:t>
      </w:r>
      <w:r w:rsidRPr="00DE7AF4">
        <w:rPr>
          <w:rFonts w:ascii="Arial" w:hAnsi="Arial" w:cs="Arial"/>
        </w:rPr>
        <w:t>: acquisition of material items and money, excessive in secretive use of mobile phone</w:t>
      </w:r>
      <w:r w:rsidR="00BE08AE">
        <w:rPr>
          <w:rFonts w:ascii="Arial" w:hAnsi="Arial" w:cs="Arial"/>
        </w:rPr>
        <w:t>/internet</w:t>
      </w:r>
      <w:r w:rsidRPr="00DE7AF4">
        <w:rPr>
          <w:rFonts w:ascii="Arial" w:hAnsi="Arial" w:cs="Arial"/>
        </w:rPr>
        <w:t>; having multiple mobile phones or changing numbers.</w:t>
      </w:r>
    </w:p>
    <w:p w14:paraId="574CB711" w14:textId="77777777" w:rsidR="00D335AA" w:rsidRPr="00DE7AF4" w:rsidRDefault="00D335AA" w:rsidP="00D978F9">
      <w:pPr>
        <w:autoSpaceDE w:val="0"/>
        <w:autoSpaceDN w:val="0"/>
        <w:adjustRightInd w:val="0"/>
        <w:spacing w:after="0" w:line="240" w:lineRule="auto"/>
        <w:jc w:val="both"/>
        <w:rPr>
          <w:rFonts w:ascii="Arial" w:hAnsi="Arial" w:cs="Arial"/>
        </w:rPr>
      </w:pPr>
    </w:p>
    <w:p w14:paraId="145AB1CC" w14:textId="1A796E9D" w:rsidR="0074687D" w:rsidRPr="00DE7AF4" w:rsidRDefault="0074687D" w:rsidP="00D978F9">
      <w:pPr>
        <w:numPr>
          <w:ilvl w:val="0"/>
          <w:numId w:val="26"/>
        </w:numPr>
        <w:autoSpaceDE w:val="0"/>
        <w:autoSpaceDN w:val="0"/>
        <w:adjustRightInd w:val="0"/>
        <w:spacing w:after="0" w:line="240" w:lineRule="auto"/>
        <w:jc w:val="both"/>
        <w:rPr>
          <w:rFonts w:ascii="Arial" w:hAnsi="Arial" w:cs="Arial"/>
        </w:rPr>
      </w:pPr>
      <w:r w:rsidRPr="00DE7AF4">
        <w:rPr>
          <w:rFonts w:ascii="Arial" w:hAnsi="Arial" w:cs="Arial"/>
          <w:b/>
          <w:bCs/>
        </w:rPr>
        <w:t>Change in relationships</w:t>
      </w:r>
      <w:r w:rsidRPr="00DE7AF4">
        <w:rPr>
          <w:rFonts w:ascii="Arial" w:hAnsi="Arial" w:cs="Arial"/>
        </w:rPr>
        <w:t>: relationships with controlling</w:t>
      </w:r>
      <w:r w:rsidR="00D335AA" w:rsidRPr="00DE7AF4">
        <w:rPr>
          <w:rFonts w:ascii="Arial" w:hAnsi="Arial" w:cs="Arial"/>
        </w:rPr>
        <w:t>/</w:t>
      </w:r>
      <w:r w:rsidRPr="00DE7AF4">
        <w:rPr>
          <w:rFonts w:ascii="Arial" w:hAnsi="Arial" w:cs="Arial"/>
        </w:rPr>
        <w:t>significantly older adult</w:t>
      </w:r>
      <w:r w:rsidR="00D335AA" w:rsidRPr="00DE7AF4">
        <w:rPr>
          <w:rFonts w:ascii="Arial" w:hAnsi="Arial" w:cs="Arial"/>
        </w:rPr>
        <w:t>(</w:t>
      </w:r>
      <w:r w:rsidRPr="00DE7AF4">
        <w:rPr>
          <w:rFonts w:ascii="Arial" w:hAnsi="Arial" w:cs="Arial"/>
        </w:rPr>
        <w:t>s</w:t>
      </w:r>
      <w:r w:rsidR="00D335AA" w:rsidRPr="00DE7AF4">
        <w:rPr>
          <w:rFonts w:ascii="Arial" w:hAnsi="Arial" w:cs="Arial"/>
        </w:rPr>
        <w:t>)</w:t>
      </w:r>
      <w:r w:rsidRPr="00DE7AF4">
        <w:rPr>
          <w:rFonts w:ascii="Arial" w:hAnsi="Arial" w:cs="Arial"/>
        </w:rPr>
        <w:t xml:space="preserve">; isolation from peers; following the lead of peers to engage in new and harmful </w:t>
      </w:r>
      <w:r w:rsidRPr="00DE7AF4">
        <w:rPr>
          <w:rFonts w:ascii="Arial" w:hAnsi="Arial" w:cs="Arial"/>
        </w:rPr>
        <w:lastRenderedPageBreak/>
        <w:t xml:space="preserve">behaviours; association with peers who present a risk of harm and against parent’s wishes. </w:t>
      </w:r>
    </w:p>
    <w:p w14:paraId="3F953468" w14:textId="77777777" w:rsidR="00D67206" w:rsidRPr="00DE7AF4" w:rsidRDefault="00D67206" w:rsidP="00D978F9">
      <w:pPr>
        <w:autoSpaceDE w:val="0"/>
        <w:autoSpaceDN w:val="0"/>
        <w:adjustRightInd w:val="0"/>
        <w:spacing w:after="0" w:line="240" w:lineRule="auto"/>
        <w:jc w:val="both"/>
        <w:rPr>
          <w:rFonts w:ascii="Arial" w:hAnsi="Arial" w:cs="Arial"/>
        </w:rPr>
      </w:pPr>
    </w:p>
    <w:p w14:paraId="35FCECAF" w14:textId="6CDDF7D4" w:rsidR="0074687D" w:rsidRPr="00DE7AF4" w:rsidRDefault="0074687D" w:rsidP="00D978F9">
      <w:pPr>
        <w:numPr>
          <w:ilvl w:val="0"/>
          <w:numId w:val="26"/>
        </w:numPr>
        <w:autoSpaceDE w:val="0"/>
        <w:autoSpaceDN w:val="0"/>
        <w:adjustRightInd w:val="0"/>
        <w:spacing w:after="0" w:line="240" w:lineRule="auto"/>
        <w:jc w:val="both"/>
        <w:rPr>
          <w:rFonts w:ascii="Arial" w:hAnsi="Arial" w:cs="Arial"/>
        </w:rPr>
      </w:pPr>
      <w:r w:rsidRPr="00DE7AF4">
        <w:rPr>
          <w:rFonts w:ascii="Arial" w:hAnsi="Arial" w:cs="Arial"/>
          <w:b/>
          <w:bCs/>
        </w:rPr>
        <w:t xml:space="preserve">Decline in physical and mental health </w:t>
      </w:r>
      <w:r w:rsidR="00D67206" w:rsidRPr="00DE7AF4">
        <w:rPr>
          <w:rFonts w:ascii="Arial" w:hAnsi="Arial" w:cs="Arial"/>
          <w:b/>
          <w:bCs/>
        </w:rPr>
        <w:t>including</w:t>
      </w:r>
      <w:r w:rsidRPr="00DE7AF4">
        <w:rPr>
          <w:rFonts w:ascii="Arial" w:hAnsi="Arial" w:cs="Arial"/>
        </w:rPr>
        <w:t xml:space="preserve"> sexually transmitted infections; the impact</w:t>
      </w:r>
      <w:r w:rsidR="00D335AA" w:rsidRPr="00DE7AF4">
        <w:rPr>
          <w:rFonts w:ascii="Arial" w:hAnsi="Arial" w:cs="Arial"/>
        </w:rPr>
        <w:t>s</w:t>
      </w:r>
      <w:r w:rsidRPr="00DE7AF4">
        <w:rPr>
          <w:rFonts w:ascii="Arial" w:hAnsi="Arial" w:cs="Arial"/>
        </w:rPr>
        <w:t xml:space="preserve"> of trauma; evidence of physical or sexual assault; changing appearance (weight loss, changes to personal hygiene, signs of exhaustion) self-harm or significant changes in emotional </w:t>
      </w:r>
      <w:r w:rsidR="00B67825" w:rsidRPr="00DE7AF4">
        <w:rPr>
          <w:rFonts w:ascii="Arial" w:hAnsi="Arial" w:cs="Arial"/>
        </w:rPr>
        <w:t>well-being</w:t>
      </w:r>
      <w:r w:rsidRPr="00DE7AF4">
        <w:rPr>
          <w:rFonts w:ascii="Arial" w:hAnsi="Arial" w:cs="Arial"/>
        </w:rPr>
        <w:t>.</w:t>
      </w:r>
    </w:p>
    <w:p w14:paraId="297E2A8B" w14:textId="77777777" w:rsidR="0074687D" w:rsidRPr="00DE7AF4" w:rsidRDefault="0074687D" w:rsidP="00D978F9">
      <w:pPr>
        <w:autoSpaceDE w:val="0"/>
        <w:autoSpaceDN w:val="0"/>
        <w:adjustRightInd w:val="0"/>
        <w:spacing w:after="0" w:line="240" w:lineRule="auto"/>
        <w:ind w:left="720"/>
        <w:jc w:val="both"/>
        <w:rPr>
          <w:rFonts w:ascii="Arial" w:hAnsi="Arial" w:cs="Arial"/>
        </w:rPr>
      </w:pPr>
    </w:p>
    <w:p w14:paraId="7BEAC333" w14:textId="74CF9820" w:rsidR="00D335AA" w:rsidRPr="00DE7AF4" w:rsidRDefault="0074687D" w:rsidP="00D978F9">
      <w:pPr>
        <w:numPr>
          <w:ilvl w:val="0"/>
          <w:numId w:val="26"/>
        </w:numPr>
        <w:autoSpaceDE w:val="0"/>
        <w:autoSpaceDN w:val="0"/>
        <w:adjustRightInd w:val="0"/>
        <w:spacing w:after="0" w:line="240" w:lineRule="auto"/>
        <w:jc w:val="both"/>
        <w:rPr>
          <w:rFonts w:ascii="Arial" w:hAnsi="Arial" w:cs="Arial"/>
        </w:rPr>
      </w:pPr>
      <w:r w:rsidRPr="00DE7AF4">
        <w:rPr>
          <w:rFonts w:ascii="Arial" w:hAnsi="Arial" w:cs="Arial"/>
          <w:b/>
          <w:bCs/>
        </w:rPr>
        <w:t xml:space="preserve">Services/parents experiencing new challenges in engaging the </w:t>
      </w:r>
      <w:r w:rsidR="00D335AA" w:rsidRPr="00DE7AF4">
        <w:rPr>
          <w:rFonts w:ascii="Arial" w:hAnsi="Arial" w:cs="Arial"/>
          <w:b/>
          <w:bCs/>
        </w:rPr>
        <w:t xml:space="preserve">child or </w:t>
      </w:r>
      <w:r w:rsidR="009E54FE" w:rsidRPr="00DE7AF4">
        <w:rPr>
          <w:rFonts w:ascii="Arial" w:hAnsi="Arial" w:cs="Arial"/>
          <w:b/>
          <w:bCs/>
        </w:rPr>
        <w:t>young</w:t>
      </w:r>
      <w:r w:rsidR="00D335AA" w:rsidRPr="00DE7AF4">
        <w:rPr>
          <w:rFonts w:ascii="Arial" w:hAnsi="Arial" w:cs="Arial"/>
          <w:b/>
          <w:bCs/>
        </w:rPr>
        <w:t xml:space="preserve"> person</w:t>
      </w:r>
      <w:r w:rsidRPr="00DE7AF4">
        <w:rPr>
          <w:rFonts w:ascii="Arial" w:hAnsi="Arial" w:cs="Arial"/>
        </w:rPr>
        <w:t xml:space="preserve">; Significant decline in school performance, violence against parents; loss of parental control. </w:t>
      </w:r>
    </w:p>
    <w:p w14:paraId="31DE4BC2" w14:textId="77777777" w:rsidR="008906BC" w:rsidRDefault="008906BC" w:rsidP="00D978F9">
      <w:pPr>
        <w:autoSpaceDE w:val="0"/>
        <w:autoSpaceDN w:val="0"/>
        <w:adjustRightInd w:val="0"/>
        <w:spacing w:after="0" w:line="240" w:lineRule="auto"/>
        <w:jc w:val="both"/>
        <w:rPr>
          <w:rFonts w:ascii="Arial" w:hAnsi="Arial" w:cs="Arial"/>
          <w:b/>
          <w:bCs/>
          <w:sz w:val="24"/>
          <w:szCs w:val="24"/>
          <w:u w:val="single"/>
        </w:rPr>
      </w:pPr>
    </w:p>
    <w:p w14:paraId="4D04EA9E" w14:textId="71E73357" w:rsidR="006770D6" w:rsidRPr="00613747" w:rsidRDefault="006770D6" w:rsidP="00D978F9">
      <w:pPr>
        <w:autoSpaceDE w:val="0"/>
        <w:autoSpaceDN w:val="0"/>
        <w:adjustRightInd w:val="0"/>
        <w:spacing w:after="0" w:line="240" w:lineRule="auto"/>
        <w:jc w:val="both"/>
        <w:rPr>
          <w:rFonts w:ascii="Arial" w:hAnsi="Arial" w:cs="Arial"/>
          <w:b/>
          <w:bCs/>
          <w:sz w:val="24"/>
          <w:szCs w:val="24"/>
          <w:u w:val="single"/>
        </w:rPr>
      </w:pPr>
      <w:r w:rsidRPr="00613747">
        <w:rPr>
          <w:rFonts w:ascii="Arial" w:hAnsi="Arial" w:cs="Arial"/>
          <w:b/>
          <w:bCs/>
          <w:sz w:val="24"/>
          <w:szCs w:val="24"/>
          <w:u w:val="single"/>
        </w:rPr>
        <w:t>Principles of Engagement</w:t>
      </w:r>
    </w:p>
    <w:p w14:paraId="50A98CAF" w14:textId="77777777" w:rsidR="006770D6" w:rsidRPr="00DE7AF4" w:rsidRDefault="006770D6" w:rsidP="00D978F9">
      <w:pPr>
        <w:autoSpaceDE w:val="0"/>
        <w:autoSpaceDN w:val="0"/>
        <w:adjustRightInd w:val="0"/>
        <w:spacing w:after="0" w:line="240" w:lineRule="auto"/>
        <w:jc w:val="both"/>
        <w:rPr>
          <w:rFonts w:ascii="Arial" w:hAnsi="Arial" w:cs="Arial"/>
          <w:b/>
          <w:bCs/>
        </w:rPr>
      </w:pPr>
    </w:p>
    <w:p w14:paraId="29862BB1" w14:textId="4792ACC3" w:rsidR="009C3A07" w:rsidRPr="00DE7AF4" w:rsidRDefault="009C3A07" w:rsidP="00AB08C6">
      <w:pPr>
        <w:autoSpaceDE w:val="0"/>
        <w:autoSpaceDN w:val="0"/>
        <w:adjustRightInd w:val="0"/>
        <w:spacing w:after="0" w:line="240" w:lineRule="auto"/>
        <w:jc w:val="both"/>
        <w:rPr>
          <w:rFonts w:ascii="Arial" w:hAnsi="Arial" w:cs="Arial"/>
        </w:rPr>
      </w:pPr>
      <w:r w:rsidRPr="00DE7AF4">
        <w:rPr>
          <w:rFonts w:ascii="Arial" w:hAnsi="Arial" w:cs="Arial"/>
        </w:rPr>
        <w:t xml:space="preserve">Working collaboratively is important, and it is particularly important when assessing vulnerable adolescents because of the complexity of the issues and perspectives. </w:t>
      </w:r>
    </w:p>
    <w:p w14:paraId="0C132CA3" w14:textId="77777777" w:rsidR="009C3A07" w:rsidRPr="00DE7AF4" w:rsidRDefault="009C3A07" w:rsidP="00AB08C6">
      <w:pPr>
        <w:autoSpaceDE w:val="0"/>
        <w:autoSpaceDN w:val="0"/>
        <w:adjustRightInd w:val="0"/>
        <w:spacing w:after="0" w:line="240" w:lineRule="auto"/>
        <w:jc w:val="both"/>
        <w:rPr>
          <w:rFonts w:ascii="Arial" w:hAnsi="Arial" w:cs="Arial"/>
        </w:rPr>
      </w:pPr>
    </w:p>
    <w:p w14:paraId="3B6D5DBD" w14:textId="4C9024EE" w:rsidR="006770D6" w:rsidRPr="00DE7AF4" w:rsidRDefault="006770D6" w:rsidP="00AB08C6">
      <w:pPr>
        <w:autoSpaceDE w:val="0"/>
        <w:autoSpaceDN w:val="0"/>
        <w:adjustRightInd w:val="0"/>
        <w:spacing w:after="0" w:line="240" w:lineRule="auto"/>
        <w:jc w:val="both"/>
        <w:rPr>
          <w:rFonts w:ascii="Arial" w:hAnsi="Arial" w:cs="Arial"/>
        </w:rPr>
      </w:pPr>
      <w:r w:rsidRPr="00DE7AF4">
        <w:rPr>
          <w:rFonts w:ascii="Arial" w:hAnsi="Arial" w:cs="Arial"/>
        </w:rPr>
        <w:t xml:space="preserve">The following principles underpin effective </w:t>
      </w:r>
      <w:r w:rsidR="00F15879" w:rsidRPr="00DE7AF4">
        <w:rPr>
          <w:rFonts w:ascii="Arial" w:hAnsi="Arial" w:cs="Arial"/>
        </w:rPr>
        <w:t xml:space="preserve">identification, </w:t>
      </w:r>
      <w:r w:rsidRPr="00DE7AF4">
        <w:rPr>
          <w:rFonts w:ascii="Arial" w:hAnsi="Arial" w:cs="Arial"/>
        </w:rPr>
        <w:t>assessment and promote the engagement</w:t>
      </w:r>
      <w:r w:rsidR="009C3A07" w:rsidRPr="00DE7AF4">
        <w:rPr>
          <w:rFonts w:ascii="Arial" w:hAnsi="Arial" w:cs="Arial"/>
        </w:rPr>
        <w:t xml:space="preserve"> </w:t>
      </w:r>
      <w:r w:rsidRPr="00DE7AF4">
        <w:rPr>
          <w:rFonts w:ascii="Arial" w:hAnsi="Arial" w:cs="Arial"/>
        </w:rPr>
        <w:t xml:space="preserve">of children/young people and their families in the </w:t>
      </w:r>
      <w:r w:rsidR="006D0987" w:rsidRPr="00DE7AF4">
        <w:rPr>
          <w:rFonts w:ascii="Arial" w:hAnsi="Arial" w:cs="Arial"/>
        </w:rPr>
        <w:t xml:space="preserve">identification and </w:t>
      </w:r>
      <w:r w:rsidRPr="00DE7AF4">
        <w:rPr>
          <w:rFonts w:ascii="Arial" w:hAnsi="Arial" w:cs="Arial"/>
        </w:rPr>
        <w:t>assessment process</w:t>
      </w:r>
      <w:r w:rsidR="00613747">
        <w:rPr>
          <w:rFonts w:ascii="Arial" w:hAnsi="Arial" w:cs="Arial"/>
        </w:rPr>
        <w:t>:</w:t>
      </w:r>
    </w:p>
    <w:p w14:paraId="220D36C9" w14:textId="6FFB76B6" w:rsidR="006D0987" w:rsidRPr="00DE7AF4" w:rsidRDefault="006D0987" w:rsidP="00AB08C6">
      <w:pPr>
        <w:autoSpaceDE w:val="0"/>
        <w:autoSpaceDN w:val="0"/>
        <w:adjustRightInd w:val="0"/>
        <w:spacing w:after="0" w:line="240" w:lineRule="auto"/>
        <w:jc w:val="both"/>
        <w:rPr>
          <w:rFonts w:ascii="Arial" w:hAnsi="Arial" w:cs="Arial"/>
        </w:rPr>
      </w:pPr>
    </w:p>
    <w:p w14:paraId="6666A916" w14:textId="46B07DA8" w:rsidR="00BE08AE" w:rsidRPr="002B4B04" w:rsidRDefault="006D0987" w:rsidP="00AB08C6">
      <w:pPr>
        <w:pStyle w:val="ListParagraph"/>
        <w:numPr>
          <w:ilvl w:val="0"/>
          <w:numId w:val="33"/>
        </w:numPr>
        <w:autoSpaceDE w:val="0"/>
        <w:autoSpaceDN w:val="0"/>
        <w:adjustRightInd w:val="0"/>
        <w:spacing w:after="0" w:line="240" w:lineRule="auto"/>
        <w:jc w:val="both"/>
        <w:rPr>
          <w:rFonts w:ascii="Arial" w:hAnsi="Arial" w:cs="Arial"/>
        </w:rPr>
      </w:pPr>
      <w:r w:rsidRPr="002B4B04">
        <w:rPr>
          <w:rFonts w:ascii="Arial" w:hAnsi="Arial" w:cs="Arial"/>
        </w:rPr>
        <w:t>Children/young people and their parents/carers should be actively engaged. Children and young people who have been abused have already experienced a loss of control so the process needs to be managed so that they can meaningfully participate.</w:t>
      </w:r>
    </w:p>
    <w:p w14:paraId="0632FB2F" w14:textId="77777777" w:rsidR="006D0987" w:rsidRPr="002B4B04" w:rsidRDefault="006D0987" w:rsidP="00AB08C6">
      <w:pPr>
        <w:autoSpaceDE w:val="0"/>
        <w:autoSpaceDN w:val="0"/>
        <w:adjustRightInd w:val="0"/>
        <w:spacing w:after="0" w:line="240" w:lineRule="auto"/>
        <w:jc w:val="both"/>
        <w:rPr>
          <w:rFonts w:ascii="Arial" w:hAnsi="Arial" w:cs="Arial"/>
        </w:rPr>
      </w:pPr>
    </w:p>
    <w:p w14:paraId="7432A09C" w14:textId="554886A5" w:rsidR="00BE08AE" w:rsidRPr="002B4B04" w:rsidRDefault="006D0987" w:rsidP="00AB08C6">
      <w:pPr>
        <w:pStyle w:val="ListParagraph"/>
        <w:numPr>
          <w:ilvl w:val="0"/>
          <w:numId w:val="23"/>
        </w:numPr>
        <w:autoSpaceDE w:val="0"/>
        <w:autoSpaceDN w:val="0"/>
        <w:adjustRightInd w:val="0"/>
        <w:spacing w:after="0" w:line="240" w:lineRule="auto"/>
        <w:jc w:val="both"/>
        <w:rPr>
          <w:rFonts w:ascii="Arial" w:hAnsi="Arial" w:cs="Arial"/>
        </w:rPr>
      </w:pPr>
      <w:r w:rsidRPr="002B4B04">
        <w:rPr>
          <w:rFonts w:ascii="Arial" w:hAnsi="Arial" w:cs="Arial"/>
        </w:rPr>
        <w:t>Children/young people and their parents/carers need the opportunity to tell their story through conversation rather than respond to a series of questions.</w:t>
      </w:r>
      <w:r w:rsidR="008F55F5" w:rsidRPr="002B4B04">
        <w:rPr>
          <w:rFonts w:ascii="Arial" w:hAnsi="Arial" w:cs="Arial"/>
        </w:rPr>
        <w:t xml:space="preserve"> You need to ask them what is happening rather than tell them what you think is happening.</w:t>
      </w:r>
    </w:p>
    <w:p w14:paraId="5A623916" w14:textId="77777777" w:rsidR="00BE08AE" w:rsidRPr="002B4B04" w:rsidRDefault="00BE08AE" w:rsidP="00AB08C6">
      <w:pPr>
        <w:pStyle w:val="ListParagraph"/>
        <w:autoSpaceDE w:val="0"/>
        <w:autoSpaceDN w:val="0"/>
        <w:adjustRightInd w:val="0"/>
        <w:spacing w:after="0" w:line="240" w:lineRule="auto"/>
        <w:jc w:val="both"/>
        <w:rPr>
          <w:rFonts w:ascii="Arial" w:hAnsi="Arial" w:cs="Arial"/>
        </w:rPr>
      </w:pPr>
    </w:p>
    <w:p w14:paraId="1016927C" w14:textId="36E024A7" w:rsidR="00BE08AE" w:rsidRPr="002B4B04" w:rsidRDefault="00BE08AE" w:rsidP="00AB08C6">
      <w:pPr>
        <w:pStyle w:val="ListParagraph"/>
        <w:numPr>
          <w:ilvl w:val="0"/>
          <w:numId w:val="23"/>
        </w:numPr>
        <w:autoSpaceDE w:val="0"/>
        <w:autoSpaceDN w:val="0"/>
        <w:adjustRightInd w:val="0"/>
        <w:spacing w:after="0" w:line="240" w:lineRule="auto"/>
        <w:jc w:val="both"/>
        <w:rPr>
          <w:rFonts w:ascii="Arial" w:hAnsi="Arial" w:cs="Arial"/>
        </w:rPr>
      </w:pPr>
      <w:r w:rsidRPr="002B4B04">
        <w:rPr>
          <w:rFonts w:ascii="Arial" w:hAnsi="Arial" w:cs="Arial"/>
        </w:rPr>
        <w:t>Be interested, professionally curious, listen to what the child or</w:t>
      </w:r>
      <w:r w:rsidR="008906BC">
        <w:rPr>
          <w:rFonts w:ascii="Arial" w:hAnsi="Arial" w:cs="Arial"/>
        </w:rPr>
        <w:t xml:space="preserve"> </w:t>
      </w:r>
      <w:r w:rsidRPr="002B4B04">
        <w:rPr>
          <w:rFonts w:ascii="Arial" w:hAnsi="Arial" w:cs="Arial"/>
        </w:rPr>
        <w:t>young person is saying and hear it from a safeguarding perspective.</w:t>
      </w:r>
    </w:p>
    <w:p w14:paraId="5251662D" w14:textId="77777777" w:rsidR="006770D6" w:rsidRPr="002B4B04" w:rsidRDefault="006770D6" w:rsidP="00AB08C6">
      <w:pPr>
        <w:autoSpaceDE w:val="0"/>
        <w:autoSpaceDN w:val="0"/>
        <w:adjustRightInd w:val="0"/>
        <w:spacing w:after="0" w:line="240" w:lineRule="auto"/>
        <w:jc w:val="both"/>
        <w:rPr>
          <w:rFonts w:ascii="Arial" w:hAnsi="Arial" w:cs="Arial"/>
        </w:rPr>
      </w:pPr>
    </w:p>
    <w:p w14:paraId="17C9BEC4" w14:textId="6DFF9866" w:rsidR="006770D6" w:rsidRPr="002B4B04" w:rsidRDefault="00624244" w:rsidP="00AB08C6">
      <w:pPr>
        <w:pStyle w:val="ListParagraph"/>
        <w:numPr>
          <w:ilvl w:val="0"/>
          <w:numId w:val="23"/>
        </w:numPr>
        <w:autoSpaceDE w:val="0"/>
        <w:autoSpaceDN w:val="0"/>
        <w:adjustRightInd w:val="0"/>
        <w:spacing w:after="0" w:line="240" w:lineRule="auto"/>
        <w:jc w:val="both"/>
        <w:rPr>
          <w:rFonts w:ascii="Arial" w:hAnsi="Arial" w:cs="Arial"/>
        </w:rPr>
      </w:pPr>
      <w:r w:rsidRPr="002B4B04">
        <w:rPr>
          <w:rFonts w:ascii="Arial" w:hAnsi="Arial" w:cs="Arial"/>
        </w:rPr>
        <w:t xml:space="preserve">You need to consider how this </w:t>
      </w:r>
      <w:r w:rsidR="00F15879" w:rsidRPr="002B4B04">
        <w:rPr>
          <w:rFonts w:ascii="Arial" w:hAnsi="Arial" w:cs="Arial"/>
        </w:rPr>
        <w:t>child/</w:t>
      </w:r>
      <w:r w:rsidRPr="002B4B04">
        <w:rPr>
          <w:rFonts w:ascii="Arial" w:hAnsi="Arial" w:cs="Arial"/>
        </w:rPr>
        <w:t>young person experiences the world around them</w:t>
      </w:r>
      <w:r w:rsidR="00F15879" w:rsidRPr="002B4B04">
        <w:rPr>
          <w:rFonts w:ascii="Arial" w:hAnsi="Arial" w:cs="Arial"/>
        </w:rPr>
        <w:t>,</w:t>
      </w:r>
      <w:r w:rsidRPr="002B4B04">
        <w:rPr>
          <w:rFonts w:ascii="Arial" w:hAnsi="Arial" w:cs="Arial"/>
        </w:rPr>
        <w:t xml:space="preserve"> in terms of safety and </w:t>
      </w:r>
      <w:r w:rsidR="00F15879" w:rsidRPr="002B4B04">
        <w:rPr>
          <w:rFonts w:ascii="Arial" w:hAnsi="Arial" w:cs="Arial"/>
        </w:rPr>
        <w:t>harm</w:t>
      </w:r>
      <w:r w:rsidRPr="002B4B04">
        <w:rPr>
          <w:rFonts w:ascii="Arial" w:hAnsi="Arial" w:cs="Arial"/>
        </w:rPr>
        <w:t xml:space="preserve"> and try to see the world from their point of view.</w:t>
      </w:r>
    </w:p>
    <w:p w14:paraId="1BD479EA" w14:textId="77777777" w:rsidR="006D0987" w:rsidRPr="002B4B04" w:rsidRDefault="006D0987" w:rsidP="00AB08C6">
      <w:pPr>
        <w:pStyle w:val="ListParagraph"/>
        <w:autoSpaceDE w:val="0"/>
        <w:autoSpaceDN w:val="0"/>
        <w:adjustRightInd w:val="0"/>
        <w:spacing w:after="0" w:line="240" w:lineRule="auto"/>
        <w:jc w:val="both"/>
        <w:rPr>
          <w:rFonts w:ascii="Arial" w:hAnsi="Arial" w:cs="Arial"/>
        </w:rPr>
      </w:pPr>
    </w:p>
    <w:p w14:paraId="67484551" w14:textId="77777777" w:rsidR="006D0987" w:rsidRPr="002B4B04" w:rsidRDefault="006D0987" w:rsidP="00AB08C6">
      <w:pPr>
        <w:pStyle w:val="ListParagraph"/>
        <w:numPr>
          <w:ilvl w:val="0"/>
          <w:numId w:val="23"/>
        </w:numPr>
        <w:autoSpaceDE w:val="0"/>
        <w:autoSpaceDN w:val="0"/>
        <w:adjustRightInd w:val="0"/>
        <w:spacing w:after="0" w:line="240" w:lineRule="auto"/>
        <w:jc w:val="both"/>
        <w:rPr>
          <w:rFonts w:ascii="Arial" w:hAnsi="Arial" w:cs="Arial"/>
        </w:rPr>
      </w:pPr>
      <w:r w:rsidRPr="002B4B04">
        <w:rPr>
          <w:rFonts w:ascii="Arial" w:hAnsi="Arial" w:cs="Arial"/>
        </w:rPr>
        <w:t xml:space="preserve">You need to be holistic in your approach, examining risk, harm and protective factors and addressing the child/young person’s needs within their family/living environment, their peer group, their school, and neighbourhood. </w:t>
      </w:r>
    </w:p>
    <w:p w14:paraId="4A49BD0B" w14:textId="77777777" w:rsidR="006770D6" w:rsidRPr="00DE7AF4" w:rsidRDefault="006770D6" w:rsidP="00AB08C6">
      <w:pPr>
        <w:autoSpaceDE w:val="0"/>
        <w:autoSpaceDN w:val="0"/>
        <w:adjustRightInd w:val="0"/>
        <w:spacing w:after="0" w:line="240" w:lineRule="auto"/>
        <w:jc w:val="both"/>
        <w:rPr>
          <w:rFonts w:ascii="Arial" w:hAnsi="Arial" w:cs="Arial"/>
        </w:rPr>
      </w:pPr>
    </w:p>
    <w:p w14:paraId="09E63CEB" w14:textId="4AB44A54" w:rsidR="006770D6" w:rsidRPr="00DE7AF4" w:rsidRDefault="00F15879" w:rsidP="00AB08C6">
      <w:pPr>
        <w:pStyle w:val="ListParagraph"/>
        <w:numPr>
          <w:ilvl w:val="0"/>
          <w:numId w:val="23"/>
        </w:numPr>
        <w:autoSpaceDE w:val="0"/>
        <w:autoSpaceDN w:val="0"/>
        <w:adjustRightInd w:val="0"/>
        <w:spacing w:after="0" w:line="240" w:lineRule="auto"/>
        <w:jc w:val="both"/>
        <w:rPr>
          <w:rFonts w:ascii="Arial" w:hAnsi="Arial" w:cs="Arial"/>
        </w:rPr>
      </w:pPr>
      <w:r w:rsidRPr="00DE7AF4">
        <w:rPr>
          <w:rFonts w:ascii="Arial" w:hAnsi="Arial" w:cs="Arial"/>
        </w:rPr>
        <w:t>It needs to be</w:t>
      </w:r>
      <w:r w:rsidR="006770D6" w:rsidRPr="00DE7AF4">
        <w:rPr>
          <w:rFonts w:ascii="Arial" w:hAnsi="Arial" w:cs="Arial"/>
        </w:rPr>
        <w:t xml:space="preserve"> recognise</w:t>
      </w:r>
      <w:r w:rsidRPr="00DE7AF4">
        <w:rPr>
          <w:rFonts w:ascii="Arial" w:hAnsi="Arial" w:cs="Arial"/>
        </w:rPr>
        <w:t>d</w:t>
      </w:r>
      <w:r w:rsidR="006770D6" w:rsidRPr="00DE7AF4">
        <w:rPr>
          <w:rFonts w:ascii="Arial" w:hAnsi="Arial" w:cs="Arial"/>
        </w:rPr>
        <w:t xml:space="preserve"> that grooming can cause a breakdown in the protective ability of parents/carers.</w:t>
      </w:r>
    </w:p>
    <w:p w14:paraId="272AD66A" w14:textId="77777777" w:rsidR="00095033" w:rsidRPr="00DE7AF4" w:rsidRDefault="00095033" w:rsidP="00AB08C6">
      <w:pPr>
        <w:autoSpaceDE w:val="0"/>
        <w:autoSpaceDN w:val="0"/>
        <w:adjustRightInd w:val="0"/>
        <w:spacing w:after="0" w:line="240" w:lineRule="auto"/>
        <w:jc w:val="both"/>
        <w:rPr>
          <w:rFonts w:ascii="Arial" w:hAnsi="Arial" w:cs="Arial"/>
        </w:rPr>
      </w:pPr>
    </w:p>
    <w:p w14:paraId="60BBC8C1" w14:textId="5A3D0D40" w:rsidR="006770D6" w:rsidRPr="00145B25" w:rsidRDefault="00095033" w:rsidP="00AB08C6">
      <w:pPr>
        <w:pStyle w:val="ListParagraph"/>
        <w:numPr>
          <w:ilvl w:val="0"/>
          <w:numId w:val="23"/>
        </w:numPr>
        <w:autoSpaceDE w:val="0"/>
        <w:autoSpaceDN w:val="0"/>
        <w:adjustRightInd w:val="0"/>
        <w:spacing w:after="0" w:line="240" w:lineRule="auto"/>
        <w:jc w:val="both"/>
        <w:rPr>
          <w:rFonts w:ascii="Arial" w:hAnsi="Arial" w:cs="Arial"/>
        </w:rPr>
      </w:pPr>
      <w:r w:rsidRPr="00DE7AF4">
        <w:rPr>
          <w:rFonts w:ascii="Arial" w:hAnsi="Arial" w:cs="Arial"/>
        </w:rPr>
        <w:t>Engaging parents in being as protective and supportive as possible is very important in the context of extra familial risk.</w:t>
      </w:r>
      <w:r w:rsidR="0010203D" w:rsidRPr="00DE7AF4">
        <w:rPr>
          <w:rFonts w:ascii="Arial" w:hAnsi="Arial" w:cs="Arial"/>
        </w:rPr>
        <w:t xml:space="preserve"> Alongside thinking about parental safeguarding capacity, ask yourself who else’s capacity to safeguard is being undermined in this situation (e.g. education provision, community safety, etc.)</w:t>
      </w:r>
    </w:p>
    <w:p w14:paraId="1F117599" w14:textId="71BB6121" w:rsidR="006770D6" w:rsidRPr="00DE7AF4" w:rsidRDefault="00CE6DF5" w:rsidP="00AB08C6">
      <w:pPr>
        <w:pStyle w:val="ListParagraph"/>
        <w:numPr>
          <w:ilvl w:val="0"/>
          <w:numId w:val="23"/>
        </w:numPr>
        <w:autoSpaceDE w:val="0"/>
        <w:autoSpaceDN w:val="0"/>
        <w:adjustRightInd w:val="0"/>
        <w:spacing w:after="0" w:line="240" w:lineRule="auto"/>
        <w:jc w:val="both"/>
        <w:rPr>
          <w:rFonts w:ascii="Arial" w:hAnsi="Arial" w:cs="Arial"/>
        </w:rPr>
      </w:pPr>
      <w:r w:rsidRPr="00DE7AF4">
        <w:rPr>
          <w:rFonts w:ascii="Arial" w:hAnsi="Arial" w:cs="Arial"/>
        </w:rPr>
        <w:t>Identification and a</w:t>
      </w:r>
      <w:r w:rsidR="006770D6" w:rsidRPr="00DE7AF4">
        <w:rPr>
          <w:rFonts w:ascii="Arial" w:hAnsi="Arial" w:cs="Arial"/>
        </w:rPr>
        <w:t xml:space="preserve">ssessments should be underpinned by professional curiosity and not simply rely on checklists, disclosures or what is or is not known. If something is not known, </w:t>
      </w:r>
      <w:r w:rsidRPr="00DE7AF4">
        <w:rPr>
          <w:rFonts w:ascii="Arial" w:hAnsi="Arial" w:cs="Arial"/>
        </w:rPr>
        <w:t>you should</w:t>
      </w:r>
      <w:r w:rsidR="006770D6" w:rsidRPr="00DE7AF4">
        <w:rPr>
          <w:rFonts w:ascii="Arial" w:hAnsi="Arial" w:cs="Arial"/>
        </w:rPr>
        <w:t xml:space="preserve"> not assume that it may not be happening</w:t>
      </w:r>
      <w:r w:rsidR="0010203D" w:rsidRPr="00DE7AF4">
        <w:rPr>
          <w:rFonts w:ascii="Arial" w:hAnsi="Arial" w:cs="Arial"/>
        </w:rPr>
        <w:t>.</w:t>
      </w:r>
    </w:p>
    <w:p w14:paraId="7BD92E1E" w14:textId="77777777" w:rsidR="006770D6" w:rsidRPr="00DE7AF4" w:rsidRDefault="006770D6" w:rsidP="00AB08C6">
      <w:pPr>
        <w:autoSpaceDE w:val="0"/>
        <w:autoSpaceDN w:val="0"/>
        <w:adjustRightInd w:val="0"/>
        <w:spacing w:after="0" w:line="240" w:lineRule="auto"/>
        <w:jc w:val="both"/>
        <w:rPr>
          <w:rFonts w:ascii="Arial" w:hAnsi="Arial" w:cs="Arial"/>
        </w:rPr>
      </w:pPr>
    </w:p>
    <w:p w14:paraId="6FEEF61F" w14:textId="1353804A" w:rsidR="006770D6" w:rsidRPr="008906BC" w:rsidRDefault="00CE6DF5" w:rsidP="00AB08C6">
      <w:pPr>
        <w:pStyle w:val="ListParagraph"/>
        <w:numPr>
          <w:ilvl w:val="0"/>
          <w:numId w:val="23"/>
        </w:numPr>
        <w:autoSpaceDE w:val="0"/>
        <w:autoSpaceDN w:val="0"/>
        <w:adjustRightInd w:val="0"/>
        <w:spacing w:after="0" w:line="240" w:lineRule="auto"/>
        <w:jc w:val="both"/>
        <w:rPr>
          <w:rFonts w:ascii="Arial" w:hAnsi="Arial" w:cs="Arial"/>
        </w:rPr>
      </w:pPr>
      <w:r w:rsidRPr="00DE7AF4">
        <w:rPr>
          <w:rFonts w:ascii="Arial" w:hAnsi="Arial" w:cs="Arial"/>
        </w:rPr>
        <w:t xml:space="preserve">You need to </w:t>
      </w:r>
      <w:r w:rsidR="006770D6" w:rsidRPr="00DE7AF4">
        <w:rPr>
          <w:rFonts w:ascii="Arial" w:hAnsi="Arial" w:cs="Arial"/>
        </w:rPr>
        <w:t xml:space="preserve">provide an analysis of the information gathered, drawing on </w:t>
      </w:r>
      <w:r w:rsidRPr="00DE7AF4">
        <w:rPr>
          <w:rFonts w:ascii="Arial" w:hAnsi="Arial" w:cs="Arial"/>
        </w:rPr>
        <w:t xml:space="preserve">your </w:t>
      </w:r>
      <w:r w:rsidR="006770D6" w:rsidRPr="00DE7AF4">
        <w:rPr>
          <w:rFonts w:ascii="Arial" w:hAnsi="Arial" w:cs="Arial"/>
        </w:rPr>
        <w:t>professional judgement</w:t>
      </w:r>
      <w:r w:rsidR="0010203D" w:rsidRPr="00DE7AF4">
        <w:rPr>
          <w:rFonts w:ascii="Arial" w:hAnsi="Arial" w:cs="Arial"/>
        </w:rPr>
        <w:t>.</w:t>
      </w:r>
    </w:p>
    <w:p w14:paraId="3D64EE69" w14:textId="71268F56" w:rsidR="006770D6" w:rsidRPr="00DE7AF4" w:rsidRDefault="00CE6DF5" w:rsidP="00AB08C6">
      <w:pPr>
        <w:pStyle w:val="ListParagraph"/>
        <w:numPr>
          <w:ilvl w:val="0"/>
          <w:numId w:val="23"/>
        </w:numPr>
        <w:autoSpaceDE w:val="0"/>
        <w:autoSpaceDN w:val="0"/>
        <w:adjustRightInd w:val="0"/>
        <w:spacing w:after="0" w:line="240" w:lineRule="auto"/>
        <w:jc w:val="both"/>
        <w:rPr>
          <w:rFonts w:ascii="Arial" w:hAnsi="Arial" w:cs="Arial"/>
        </w:rPr>
      </w:pPr>
      <w:r w:rsidRPr="00DE7AF4">
        <w:rPr>
          <w:rFonts w:ascii="Arial" w:hAnsi="Arial" w:cs="Arial"/>
        </w:rPr>
        <w:t>You</w:t>
      </w:r>
      <w:r w:rsidR="006770D6" w:rsidRPr="00DE7AF4">
        <w:rPr>
          <w:rFonts w:ascii="Arial" w:hAnsi="Arial" w:cs="Arial"/>
        </w:rPr>
        <w:t xml:space="preserve"> should consider the impact of the issues identified on the child </w:t>
      </w:r>
      <w:r w:rsidRPr="00DE7AF4">
        <w:rPr>
          <w:rFonts w:ascii="Arial" w:hAnsi="Arial" w:cs="Arial"/>
        </w:rPr>
        <w:t xml:space="preserve">or young person </w:t>
      </w:r>
      <w:r w:rsidR="006770D6" w:rsidRPr="00DE7AF4">
        <w:rPr>
          <w:rFonts w:ascii="Arial" w:hAnsi="Arial" w:cs="Arial"/>
        </w:rPr>
        <w:t>and identify the support that is required to meet their needs</w:t>
      </w:r>
      <w:r w:rsidR="0010203D" w:rsidRPr="00DE7AF4">
        <w:rPr>
          <w:rFonts w:ascii="Arial" w:hAnsi="Arial" w:cs="Arial"/>
        </w:rPr>
        <w:t>.</w:t>
      </w:r>
    </w:p>
    <w:p w14:paraId="641B0264" w14:textId="77777777" w:rsidR="006770D6" w:rsidRPr="00DE7AF4" w:rsidRDefault="006770D6" w:rsidP="00AB08C6">
      <w:pPr>
        <w:autoSpaceDE w:val="0"/>
        <w:autoSpaceDN w:val="0"/>
        <w:adjustRightInd w:val="0"/>
        <w:spacing w:after="0" w:line="240" w:lineRule="auto"/>
        <w:jc w:val="both"/>
        <w:rPr>
          <w:rFonts w:ascii="Arial" w:hAnsi="Arial" w:cs="Arial"/>
        </w:rPr>
      </w:pPr>
    </w:p>
    <w:p w14:paraId="7B37A4C5" w14:textId="5F5446EE" w:rsidR="006770D6" w:rsidRPr="00DE7AF4" w:rsidRDefault="00CE6DF5" w:rsidP="00AB08C6">
      <w:pPr>
        <w:pStyle w:val="ListParagraph"/>
        <w:numPr>
          <w:ilvl w:val="0"/>
          <w:numId w:val="23"/>
        </w:numPr>
        <w:autoSpaceDE w:val="0"/>
        <w:autoSpaceDN w:val="0"/>
        <w:adjustRightInd w:val="0"/>
        <w:spacing w:after="0" w:line="240" w:lineRule="auto"/>
        <w:jc w:val="both"/>
        <w:rPr>
          <w:rFonts w:ascii="Arial" w:hAnsi="Arial" w:cs="Arial"/>
        </w:rPr>
      </w:pPr>
      <w:r w:rsidRPr="00DE7AF4">
        <w:rPr>
          <w:rFonts w:ascii="Arial" w:hAnsi="Arial" w:cs="Arial"/>
        </w:rPr>
        <w:t xml:space="preserve">The </w:t>
      </w:r>
      <w:r w:rsidR="006770D6" w:rsidRPr="00DE7AF4">
        <w:rPr>
          <w:rFonts w:ascii="Arial" w:hAnsi="Arial" w:cs="Arial"/>
        </w:rPr>
        <w:t xml:space="preserve">focus </w:t>
      </w:r>
      <w:r w:rsidRPr="00DE7AF4">
        <w:rPr>
          <w:rFonts w:ascii="Arial" w:hAnsi="Arial" w:cs="Arial"/>
        </w:rPr>
        <w:t xml:space="preserve">needs to be </w:t>
      </w:r>
      <w:r w:rsidR="006770D6" w:rsidRPr="00DE7AF4">
        <w:rPr>
          <w:rFonts w:ascii="Arial" w:hAnsi="Arial" w:cs="Arial"/>
        </w:rPr>
        <w:t>on outcomes, not process</w:t>
      </w:r>
      <w:r w:rsidR="0010203D" w:rsidRPr="00DE7AF4">
        <w:rPr>
          <w:rFonts w:ascii="Arial" w:hAnsi="Arial" w:cs="Arial"/>
        </w:rPr>
        <w:t>.</w:t>
      </w:r>
    </w:p>
    <w:p w14:paraId="20B90FBB" w14:textId="77777777" w:rsidR="006770D6" w:rsidRPr="00DE7AF4" w:rsidRDefault="006770D6" w:rsidP="00AB08C6">
      <w:pPr>
        <w:autoSpaceDE w:val="0"/>
        <w:autoSpaceDN w:val="0"/>
        <w:adjustRightInd w:val="0"/>
        <w:spacing w:after="0" w:line="240" w:lineRule="auto"/>
        <w:jc w:val="both"/>
        <w:rPr>
          <w:rFonts w:ascii="Arial" w:hAnsi="Arial" w:cs="Arial"/>
        </w:rPr>
      </w:pPr>
    </w:p>
    <w:p w14:paraId="68DAC1E7" w14:textId="62866FAF" w:rsidR="00BE08AE" w:rsidRPr="00BE08AE" w:rsidRDefault="00DA2AAC" w:rsidP="00AB08C6">
      <w:pPr>
        <w:pStyle w:val="ListParagraph"/>
        <w:numPr>
          <w:ilvl w:val="0"/>
          <w:numId w:val="23"/>
        </w:numPr>
        <w:shd w:val="clear" w:color="auto" w:fill="FFFFFF"/>
        <w:spacing w:after="100" w:afterAutospacing="1" w:line="240" w:lineRule="auto"/>
        <w:jc w:val="both"/>
        <w:rPr>
          <w:rFonts w:ascii="Arial" w:eastAsia="Times New Roman" w:hAnsi="Arial" w:cs="Arial"/>
          <w:lang w:eastAsia="en-GB"/>
        </w:rPr>
      </w:pPr>
      <w:r w:rsidRPr="00DE7AF4">
        <w:rPr>
          <w:rFonts w:ascii="Arial" w:eastAsia="Times New Roman" w:hAnsi="Arial" w:cs="Arial"/>
          <w:lang w:eastAsia="en-GB"/>
        </w:rPr>
        <w:t>You should avoid</w:t>
      </w:r>
      <w:r w:rsidRPr="00DE7AF4">
        <w:rPr>
          <w:rFonts w:ascii="Arial" w:hAnsi="Arial" w:cs="Arial"/>
        </w:rPr>
        <w:t xml:space="preserve"> any suggestion of judgement or blame in respect of either the child/young person or the parent/ carer</w:t>
      </w:r>
      <w:r w:rsidR="009913C4" w:rsidRPr="00DE7AF4">
        <w:rPr>
          <w:rFonts w:ascii="Arial" w:hAnsi="Arial" w:cs="Arial"/>
          <w:shd w:val="clear" w:color="auto" w:fill="FFFFFF"/>
        </w:rPr>
        <w:t>. A child or young person who is exploited is not making a ‘lifestyle choice’, ‘putting themselves at risk’, or ‘engaging in risk taking behaviours’. It is our job to identify that they are being exploited and navigating harmful environments.</w:t>
      </w:r>
      <w:r w:rsidR="00C27334" w:rsidRPr="00DE7AF4">
        <w:rPr>
          <w:rFonts w:ascii="Arial" w:eastAsia="Times New Roman" w:hAnsi="Arial" w:cs="Arial"/>
          <w:lang w:eastAsia="en-GB"/>
        </w:rPr>
        <w:t xml:space="preserve"> </w:t>
      </w:r>
      <w:r w:rsidR="009913C4" w:rsidRPr="00DE7AF4">
        <w:rPr>
          <w:rFonts w:ascii="Arial" w:hAnsi="Arial" w:cs="Arial"/>
          <w:shd w:val="clear" w:color="auto" w:fill="FFFFFF"/>
        </w:rPr>
        <w:t xml:space="preserve">Professional </w:t>
      </w:r>
      <w:r w:rsidRPr="00DE7AF4">
        <w:rPr>
          <w:rFonts w:ascii="Arial" w:eastAsia="Times New Roman" w:hAnsi="Arial" w:cs="Arial"/>
          <w:lang w:eastAsia="en-GB"/>
        </w:rPr>
        <w:t>Guidance has been developed which provides lots of suggestions on how to express concerns and describe what the child or young person is experiencing that avoids any suggestion that the child is to blame.</w:t>
      </w:r>
      <w:r w:rsidR="008906BC">
        <w:rPr>
          <w:rFonts w:ascii="Arial" w:eastAsia="Times New Roman" w:hAnsi="Arial" w:cs="Arial"/>
          <w:lang w:eastAsia="en-GB"/>
        </w:rPr>
        <w:t xml:space="preserve"> </w:t>
      </w:r>
      <w:hyperlink r:id="rId18" w:history="1">
        <w:r w:rsidRPr="00DE7AF4">
          <w:rPr>
            <w:rStyle w:val="Hyperlink"/>
            <w:rFonts w:ascii="Arial" w:hAnsi="Arial" w:cs="Arial"/>
            <w:color w:val="auto"/>
          </w:rPr>
          <w:t>Appropriate-language-guidance-Child-Exploitation.pdf</w:t>
        </w:r>
      </w:hyperlink>
      <w:r w:rsidRPr="00DE7AF4">
        <w:rPr>
          <w:rFonts w:ascii="Arial" w:hAnsi="Arial" w:cs="Arial"/>
        </w:rPr>
        <w:t xml:space="preserve"> </w:t>
      </w:r>
    </w:p>
    <w:p w14:paraId="2B4DA039" w14:textId="77777777" w:rsidR="00BE08AE" w:rsidRPr="00BE08AE" w:rsidRDefault="00BE08AE" w:rsidP="00AB08C6">
      <w:pPr>
        <w:pStyle w:val="ListParagraph"/>
        <w:spacing w:line="240" w:lineRule="auto"/>
        <w:rPr>
          <w:rFonts w:ascii="Arial" w:hAnsi="Arial" w:cs="Arial"/>
          <w:sz w:val="24"/>
          <w:szCs w:val="24"/>
        </w:rPr>
      </w:pPr>
    </w:p>
    <w:p w14:paraId="74CAF603" w14:textId="465C7107" w:rsidR="00BE08AE" w:rsidRPr="00BE08AE" w:rsidRDefault="00BE08AE" w:rsidP="00AB08C6">
      <w:pPr>
        <w:pStyle w:val="ListParagraph"/>
        <w:numPr>
          <w:ilvl w:val="0"/>
          <w:numId w:val="23"/>
        </w:numPr>
        <w:shd w:val="clear" w:color="auto" w:fill="FFFFFF"/>
        <w:spacing w:after="100" w:afterAutospacing="1" w:line="240" w:lineRule="auto"/>
        <w:jc w:val="both"/>
        <w:rPr>
          <w:rFonts w:ascii="Arial" w:eastAsia="Times New Roman" w:hAnsi="Arial" w:cs="Arial"/>
          <w:sz w:val="20"/>
          <w:szCs w:val="20"/>
          <w:lang w:eastAsia="en-GB"/>
        </w:rPr>
      </w:pPr>
      <w:r w:rsidRPr="00BE08AE">
        <w:rPr>
          <w:rFonts w:ascii="Arial" w:hAnsi="Arial" w:cs="Arial"/>
        </w:rPr>
        <w:t>It is important to remember that a child or young person might not relate to their experience as being abusive or exploitative. They may feel a sense of ‘loyalty’ and ‘brotherhood’ to the exploiters, they may feel emotionally fulfilled in a way they haven’t experienced from parents, carers or professionals before. The young person may feel they have gained ‘friends’ or ‘family’ and that these people care for him or her. The young person may be receiving money or rewards that they have not had access to previously or the money may be supporting their family to cover basic needs. The young person may feel a sense of ‘status’ and ‘power’ that they haven’t had before. The young person may see themselves as an autonomous drug dealer rather than a victim of exploitation at the bottom of a large organised crime structure. This links in with the process of how an exploiter may target and groom a young person. This however also links in with barriers to engagement and why a young person may not relate to the term ‘criminal exploitation’.</w:t>
      </w:r>
    </w:p>
    <w:p w14:paraId="43EE4D82" w14:textId="77777777" w:rsidR="00C27334" w:rsidRPr="00DE7AF4" w:rsidRDefault="00C27334" w:rsidP="00AB08C6">
      <w:pPr>
        <w:pStyle w:val="ListParagraph"/>
        <w:spacing w:line="240" w:lineRule="auto"/>
        <w:jc w:val="both"/>
        <w:rPr>
          <w:rFonts w:ascii="Arial" w:hAnsi="Arial" w:cs="Arial"/>
        </w:rPr>
      </w:pPr>
    </w:p>
    <w:p w14:paraId="201F7920" w14:textId="107AAE32" w:rsidR="009D6174" w:rsidRPr="00295C67" w:rsidRDefault="0010203D" w:rsidP="00AB08C6">
      <w:pPr>
        <w:pStyle w:val="ListParagraph"/>
        <w:numPr>
          <w:ilvl w:val="0"/>
          <w:numId w:val="23"/>
        </w:numPr>
        <w:shd w:val="clear" w:color="auto" w:fill="FFFFFF"/>
        <w:spacing w:after="100" w:afterAutospacing="1" w:line="240" w:lineRule="auto"/>
        <w:jc w:val="both"/>
        <w:rPr>
          <w:rFonts w:ascii="Arial" w:eastAsia="Times New Roman" w:hAnsi="Arial" w:cs="Arial"/>
          <w:lang w:eastAsia="en-GB"/>
        </w:rPr>
      </w:pPr>
      <w:r w:rsidRPr="00DE7AF4">
        <w:rPr>
          <w:rFonts w:ascii="Arial" w:hAnsi="Arial" w:cs="Arial"/>
        </w:rPr>
        <w:t xml:space="preserve">You need to draw on the perspective of the professional network, this </w:t>
      </w:r>
      <w:r w:rsidR="00095033" w:rsidRPr="00DE7AF4">
        <w:rPr>
          <w:rFonts w:ascii="Arial" w:hAnsi="Arial" w:cs="Arial"/>
        </w:rPr>
        <w:t xml:space="preserve">will enrich the assessment and also provide a good platform for any multi-agency intervention work to follow. </w:t>
      </w:r>
    </w:p>
    <w:p w14:paraId="5A80F141" w14:textId="279E1CAD" w:rsidR="00DE7AF4" w:rsidRPr="00E90C1F" w:rsidRDefault="006C4AF8" w:rsidP="00DE7AF4">
      <w:pPr>
        <w:jc w:val="both"/>
        <w:rPr>
          <w:rFonts w:ascii="Arial" w:hAnsi="Arial" w:cs="Arial"/>
        </w:rPr>
      </w:pPr>
      <w:r w:rsidRPr="00E90C1F">
        <w:rPr>
          <w:rFonts w:ascii="Arial" w:hAnsi="Arial" w:cs="Arial"/>
        </w:rPr>
        <w:t xml:space="preserve">Some suggested conversations starters </w:t>
      </w:r>
      <w:r w:rsidR="00AE7D14" w:rsidRPr="00E90C1F">
        <w:rPr>
          <w:rFonts w:ascii="Arial" w:hAnsi="Arial" w:cs="Arial"/>
        </w:rPr>
        <w:t xml:space="preserve">can be found in the </w:t>
      </w:r>
      <w:r w:rsidR="008906BC" w:rsidRPr="00E90C1F">
        <w:rPr>
          <w:rFonts w:ascii="Arial" w:hAnsi="Arial" w:cs="Arial"/>
        </w:rPr>
        <w:t xml:space="preserve">document </w:t>
      </w:r>
      <w:r w:rsidR="00AE7D14" w:rsidRPr="00E90C1F">
        <w:rPr>
          <w:rFonts w:ascii="Arial" w:hAnsi="Arial" w:cs="Arial"/>
        </w:rPr>
        <w:t>below.</w:t>
      </w:r>
    </w:p>
    <w:p w14:paraId="59A0C855" w14:textId="55329619" w:rsidR="00AE7D14" w:rsidRDefault="00365859" w:rsidP="00AB08C6">
      <w:pPr>
        <w:spacing w:line="240" w:lineRule="auto"/>
        <w:jc w:val="both"/>
        <w:rPr>
          <w:rFonts w:ascii="Arial" w:hAnsi="Arial" w:cs="Arial"/>
        </w:rPr>
      </w:pPr>
      <w:r>
        <w:rPr>
          <w:rFonts w:ascii="Arial" w:hAnsi="Arial" w:cs="Arial"/>
        </w:rPr>
        <w:fldChar w:fldCharType="begin"/>
      </w:r>
      <w:r>
        <w:rPr>
          <w:rFonts w:ascii="Arial" w:hAnsi="Arial" w:cs="Arial"/>
        </w:rPr>
        <w:instrText xml:space="preserve"> LINK Word.Document.12 "\\\\invicta.cantium.net\\kccroot\\users\\ash-homedrive\\BakerL09\\Desktop\\Current Workstreams\\Exploitation Tool\\Conversation Starters.docx" "" \a \p \f 0 </w:instrText>
      </w:r>
      <w:r>
        <w:rPr>
          <w:rFonts w:ascii="Arial" w:hAnsi="Arial" w:cs="Arial"/>
        </w:rPr>
        <w:fldChar w:fldCharType="separate"/>
      </w:r>
      <w:r w:rsidR="00FC1B46">
        <w:rPr>
          <w:rFonts w:ascii="Arial" w:hAnsi="Arial" w:cs="Arial"/>
          <w:noProof/>
        </w:rPr>
        <w:drawing>
          <wp:inline distT="0" distB="0" distL="0" distR="0" wp14:anchorId="3EFF16C4" wp14:editId="1B3ED9B4">
            <wp:extent cx="971550" cy="62865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r>
        <w:rPr>
          <w:rFonts w:ascii="Arial" w:hAnsi="Arial" w:cs="Arial"/>
        </w:rPr>
        <w:fldChar w:fldCharType="end"/>
      </w:r>
    </w:p>
    <w:p w14:paraId="444C45F2" w14:textId="54926385" w:rsidR="00145B25" w:rsidRPr="00AB08C6" w:rsidRDefault="00DB028E" w:rsidP="00AB08C6">
      <w:pPr>
        <w:spacing w:line="240" w:lineRule="auto"/>
        <w:ind w:left="360"/>
        <w:jc w:val="both"/>
        <w:rPr>
          <w:rFonts w:ascii="Arial" w:hAnsi="Arial" w:cs="Arial"/>
          <w:u w:val="single"/>
        </w:rPr>
      </w:pPr>
      <w:r w:rsidRPr="00FF3081">
        <w:rPr>
          <w:rFonts w:ascii="Arial" w:hAnsi="Arial" w:cs="Arial"/>
        </w:rPr>
        <w:t xml:space="preserve">The table </w:t>
      </w:r>
      <w:r w:rsidR="00623AF9" w:rsidRPr="00FF3081">
        <w:rPr>
          <w:rFonts w:ascii="Arial" w:hAnsi="Arial" w:cs="Arial"/>
        </w:rPr>
        <w:t xml:space="preserve">below identifies </w:t>
      </w:r>
      <w:r w:rsidR="006D4BF5" w:rsidRPr="00FF3081">
        <w:rPr>
          <w:rFonts w:ascii="Arial" w:hAnsi="Arial" w:cs="Arial"/>
        </w:rPr>
        <w:t>actions to</w:t>
      </w:r>
      <w:r w:rsidR="00D90D66">
        <w:rPr>
          <w:rFonts w:ascii="Arial" w:hAnsi="Arial" w:cs="Arial"/>
        </w:rPr>
        <w:t xml:space="preserve"> be </w:t>
      </w:r>
      <w:r w:rsidR="006D4BF5" w:rsidRPr="00FF3081">
        <w:rPr>
          <w:rFonts w:ascii="Arial" w:hAnsi="Arial" w:cs="Arial"/>
        </w:rPr>
        <w:t>consider</w:t>
      </w:r>
      <w:r w:rsidR="00FF3081">
        <w:rPr>
          <w:rFonts w:ascii="Arial" w:hAnsi="Arial" w:cs="Arial"/>
        </w:rPr>
        <w:t>ed</w:t>
      </w:r>
      <w:r w:rsidR="003B65E6">
        <w:rPr>
          <w:rFonts w:ascii="Arial" w:hAnsi="Arial" w:cs="Arial"/>
        </w:rPr>
        <w:t>/taken</w:t>
      </w:r>
      <w:r w:rsidR="006D4BF5" w:rsidRPr="00FF3081">
        <w:rPr>
          <w:rFonts w:ascii="Arial" w:hAnsi="Arial" w:cs="Arial"/>
        </w:rPr>
        <w:t xml:space="preserve"> </w:t>
      </w:r>
      <w:r w:rsidR="00684AB0" w:rsidRPr="00FF3081">
        <w:rPr>
          <w:rFonts w:ascii="Arial" w:hAnsi="Arial" w:cs="Arial"/>
        </w:rPr>
        <w:t xml:space="preserve">for each </w:t>
      </w:r>
      <w:r w:rsidR="003B65E6">
        <w:rPr>
          <w:rFonts w:ascii="Arial" w:hAnsi="Arial" w:cs="Arial"/>
        </w:rPr>
        <w:t xml:space="preserve">of the </w:t>
      </w:r>
      <w:r w:rsidR="00D90D66">
        <w:rPr>
          <w:rFonts w:ascii="Arial" w:hAnsi="Arial" w:cs="Arial"/>
        </w:rPr>
        <w:t xml:space="preserve">four </w:t>
      </w:r>
      <w:r w:rsidR="00684AB0" w:rsidRPr="00FF3081">
        <w:rPr>
          <w:rFonts w:ascii="Arial" w:hAnsi="Arial" w:cs="Arial"/>
        </w:rPr>
        <w:t>potential outcome</w:t>
      </w:r>
      <w:r w:rsidR="003B65E6">
        <w:rPr>
          <w:rFonts w:ascii="Arial" w:hAnsi="Arial" w:cs="Arial"/>
        </w:rPr>
        <w:t xml:space="preserve">s, which </w:t>
      </w:r>
      <w:r w:rsidR="00D90D66">
        <w:rPr>
          <w:rFonts w:ascii="Arial" w:hAnsi="Arial" w:cs="Arial"/>
        </w:rPr>
        <w:t>are</w:t>
      </w:r>
      <w:r w:rsidR="003B65E6">
        <w:rPr>
          <w:rFonts w:ascii="Arial" w:hAnsi="Arial" w:cs="Arial"/>
        </w:rPr>
        <w:t xml:space="preserve"> based on your professional judgement and</w:t>
      </w:r>
      <w:r w:rsidR="00FF3081">
        <w:rPr>
          <w:rFonts w:ascii="Arial" w:hAnsi="Arial" w:cs="Arial"/>
        </w:rPr>
        <w:t xml:space="preserve"> have been linked to Kent Support Levels</w:t>
      </w:r>
      <w:r w:rsidR="00684AB0" w:rsidRPr="00FF3081">
        <w:rPr>
          <w:rFonts w:ascii="Arial" w:hAnsi="Arial" w:cs="Arial"/>
        </w:rPr>
        <w:t xml:space="preserve">. Actions and next steps are important in ensuring the protection of the child and young person, the pursuing and disruption of the exploiter and the wider preventative actions that can be taken to minimise harm to the child, </w:t>
      </w:r>
      <w:r w:rsidR="00FF3081" w:rsidRPr="00FF3081">
        <w:rPr>
          <w:rFonts w:ascii="Arial" w:hAnsi="Arial" w:cs="Arial"/>
        </w:rPr>
        <w:t xml:space="preserve">peer group and </w:t>
      </w:r>
      <w:r w:rsidR="00684AB0" w:rsidRPr="00FF3081">
        <w:rPr>
          <w:rFonts w:ascii="Arial" w:hAnsi="Arial" w:cs="Arial"/>
        </w:rPr>
        <w:t>places and locations.</w:t>
      </w:r>
    </w:p>
    <w:p w14:paraId="37E82188" w14:textId="6B0BF1E8" w:rsidR="00DE7AF4" w:rsidRPr="00DE7AF4" w:rsidRDefault="00DE7AF4" w:rsidP="00DE7AF4">
      <w:pPr>
        <w:jc w:val="both"/>
        <w:rPr>
          <w:rFonts w:ascii="Arial" w:hAnsi="Arial" w:cs="Arial"/>
          <w:b/>
          <w:bCs/>
          <w:sz w:val="24"/>
          <w:szCs w:val="24"/>
          <w:u w:val="single"/>
        </w:rPr>
      </w:pPr>
      <w:r w:rsidRPr="00DE7AF4">
        <w:rPr>
          <w:rFonts w:ascii="Arial" w:hAnsi="Arial" w:cs="Arial"/>
          <w:b/>
          <w:bCs/>
          <w:sz w:val="24"/>
          <w:szCs w:val="24"/>
          <w:u w:val="single"/>
        </w:rPr>
        <w:t xml:space="preserve">Outcome and </w:t>
      </w:r>
      <w:r w:rsidR="00C82412">
        <w:rPr>
          <w:rFonts w:ascii="Arial" w:hAnsi="Arial" w:cs="Arial"/>
          <w:b/>
          <w:bCs/>
          <w:sz w:val="24"/>
          <w:szCs w:val="24"/>
          <w:u w:val="single"/>
        </w:rPr>
        <w:t>N</w:t>
      </w:r>
      <w:r w:rsidRPr="00DE7AF4">
        <w:rPr>
          <w:rFonts w:ascii="Arial" w:hAnsi="Arial" w:cs="Arial"/>
          <w:b/>
          <w:bCs/>
          <w:sz w:val="24"/>
          <w:szCs w:val="24"/>
          <w:u w:val="single"/>
        </w:rPr>
        <w:t xml:space="preserve">ext </w:t>
      </w:r>
      <w:r w:rsidR="00C82412">
        <w:rPr>
          <w:rFonts w:ascii="Arial" w:hAnsi="Arial" w:cs="Arial"/>
          <w:b/>
          <w:bCs/>
          <w:sz w:val="24"/>
          <w:szCs w:val="24"/>
          <w:u w:val="single"/>
        </w:rPr>
        <w:t>S</w:t>
      </w:r>
      <w:r w:rsidRPr="00DE7AF4">
        <w:rPr>
          <w:rFonts w:ascii="Arial" w:hAnsi="Arial" w:cs="Arial"/>
          <w:b/>
          <w:bCs/>
          <w:sz w:val="24"/>
          <w:szCs w:val="24"/>
          <w:u w:val="single"/>
        </w:rPr>
        <w:t xml:space="preserve">teps </w:t>
      </w:r>
    </w:p>
    <w:tbl>
      <w:tblPr>
        <w:tblpPr w:leftFromText="180" w:rightFromText="180" w:vertAnchor="text" w:horzAnchor="margin" w:tblpXSpec="center" w:tblpY="3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559"/>
        <w:gridCol w:w="7938"/>
      </w:tblGrid>
      <w:tr w:rsidR="00DE7AF4" w14:paraId="4BA60569" w14:textId="77777777" w:rsidTr="00FF3081">
        <w:tc>
          <w:tcPr>
            <w:tcW w:w="959" w:type="dxa"/>
            <w:tcBorders>
              <w:top w:val="single" w:sz="4" w:space="0" w:color="auto"/>
              <w:left w:val="single" w:sz="4" w:space="0" w:color="auto"/>
              <w:bottom w:val="single" w:sz="4" w:space="0" w:color="auto"/>
              <w:right w:val="single" w:sz="4" w:space="0" w:color="auto"/>
            </w:tcBorders>
          </w:tcPr>
          <w:p w14:paraId="00CD0360" w14:textId="77777777" w:rsidR="00DE7AF4" w:rsidRDefault="00DE7AF4" w:rsidP="00DE7AF4">
            <w:pPr>
              <w:jc w:val="both"/>
              <w:rPr>
                <w:rFonts w:ascii="Calibri" w:hAnsi="Calibri"/>
                <w:b/>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5407307F" w14:textId="77777777" w:rsidR="00DE7AF4" w:rsidRPr="00DB6508" w:rsidRDefault="00DE7AF4" w:rsidP="00DE7AF4">
            <w:pPr>
              <w:jc w:val="both"/>
              <w:rPr>
                <w:rFonts w:ascii="Arial" w:hAnsi="Arial" w:cs="Arial"/>
                <w:b/>
                <w:sz w:val="24"/>
                <w:szCs w:val="24"/>
              </w:rPr>
            </w:pPr>
            <w:r>
              <w:rPr>
                <w:rFonts w:ascii="Arial" w:hAnsi="Arial" w:cs="Arial"/>
                <w:b/>
              </w:rPr>
              <w:t>Outcome</w:t>
            </w:r>
          </w:p>
        </w:tc>
        <w:tc>
          <w:tcPr>
            <w:tcW w:w="7938" w:type="dxa"/>
            <w:tcBorders>
              <w:top w:val="single" w:sz="4" w:space="0" w:color="auto"/>
              <w:left w:val="single" w:sz="4" w:space="0" w:color="auto"/>
              <w:bottom w:val="single" w:sz="4" w:space="0" w:color="auto"/>
              <w:right w:val="single" w:sz="4" w:space="0" w:color="auto"/>
            </w:tcBorders>
            <w:hideMark/>
          </w:tcPr>
          <w:p w14:paraId="32DC61F0" w14:textId="77777777" w:rsidR="00DE7AF4" w:rsidRPr="00DB6508" w:rsidRDefault="00DE7AF4" w:rsidP="00DE7AF4">
            <w:pPr>
              <w:jc w:val="both"/>
              <w:rPr>
                <w:rFonts w:ascii="Arial" w:hAnsi="Arial" w:cs="Arial"/>
                <w:i/>
                <w:color w:val="FF6600"/>
                <w:sz w:val="24"/>
                <w:szCs w:val="24"/>
              </w:rPr>
            </w:pPr>
            <w:r w:rsidRPr="00DB6508">
              <w:rPr>
                <w:rFonts w:ascii="Arial" w:hAnsi="Arial" w:cs="Arial"/>
                <w:b/>
                <w:sz w:val="24"/>
                <w:szCs w:val="24"/>
              </w:rPr>
              <w:t>Associated actions</w:t>
            </w:r>
          </w:p>
        </w:tc>
      </w:tr>
      <w:tr w:rsidR="00DE7AF4" w14:paraId="33FAA7E1" w14:textId="77777777" w:rsidTr="00FF3081">
        <w:tc>
          <w:tcPr>
            <w:tcW w:w="959" w:type="dxa"/>
            <w:tcBorders>
              <w:top w:val="single" w:sz="4" w:space="0" w:color="auto"/>
              <w:left w:val="single" w:sz="4" w:space="0" w:color="auto"/>
              <w:bottom w:val="single" w:sz="4" w:space="0" w:color="auto"/>
              <w:right w:val="single" w:sz="4" w:space="0" w:color="auto"/>
            </w:tcBorders>
            <w:shd w:val="clear" w:color="auto" w:fill="70AD47" w:themeFill="accent6"/>
          </w:tcPr>
          <w:p w14:paraId="3B2A6317" w14:textId="77777777" w:rsidR="00DE7AF4" w:rsidRPr="0040721A" w:rsidRDefault="00DE7AF4" w:rsidP="00DE7AF4">
            <w:pPr>
              <w:rPr>
                <w:rFonts w:ascii="Calibri" w:hAnsi="Calibri"/>
                <w:b/>
                <w:bCs/>
                <w:sz w:val="16"/>
                <w:szCs w:val="16"/>
              </w:rPr>
            </w:pPr>
            <w:r w:rsidRPr="0040721A">
              <w:rPr>
                <w:rFonts w:ascii="Calibri" w:hAnsi="Calibri"/>
                <w:b/>
                <w:bCs/>
                <w:sz w:val="16"/>
                <w:szCs w:val="16"/>
              </w:rPr>
              <w:t>Universal Support Level 1</w:t>
            </w:r>
          </w:p>
          <w:p w14:paraId="642829F1" w14:textId="77777777" w:rsidR="00DE7AF4" w:rsidRDefault="00DE7AF4" w:rsidP="00DE7AF4">
            <w:pPr>
              <w:rPr>
                <w:rFonts w:ascii="Calibri" w:hAnsi="Calibri"/>
                <w:color w:val="92D05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73DDF26A" w14:textId="77777777" w:rsidR="00DE7AF4" w:rsidRPr="00EA311E" w:rsidRDefault="00DE7AF4" w:rsidP="00DE7AF4">
            <w:pPr>
              <w:rPr>
                <w:rFonts w:ascii="Arial" w:hAnsi="Arial" w:cs="Arial"/>
              </w:rPr>
            </w:pPr>
            <w:r w:rsidRPr="00EA311E">
              <w:rPr>
                <w:rFonts w:ascii="Arial" w:hAnsi="Arial" w:cs="Arial"/>
                <w:b/>
                <w:bCs/>
              </w:rPr>
              <w:t>No concerns of</w:t>
            </w:r>
            <w:r w:rsidRPr="00EA311E">
              <w:rPr>
                <w:rFonts w:ascii="Arial" w:hAnsi="Arial" w:cs="Arial"/>
                <w:b/>
                <w:bCs/>
                <w:i/>
                <w:iCs/>
              </w:rPr>
              <w:t xml:space="preserve"> </w:t>
            </w:r>
            <w:r w:rsidRPr="00EA311E">
              <w:rPr>
                <w:rFonts w:ascii="Arial" w:hAnsi="Arial" w:cs="Arial"/>
                <w:b/>
                <w:bCs/>
              </w:rPr>
              <w:t>exploitation</w:t>
            </w:r>
            <w:r w:rsidRPr="00EA311E">
              <w:rPr>
                <w:rFonts w:ascii="Arial" w:hAnsi="Arial" w:cs="Arial"/>
              </w:rPr>
              <w:t xml:space="preserve">, concerns relate to behaviours </w:t>
            </w:r>
            <w:r w:rsidRPr="00EA311E">
              <w:rPr>
                <w:rFonts w:ascii="Arial" w:hAnsi="Arial" w:cs="Arial"/>
              </w:rPr>
              <w:lastRenderedPageBreak/>
              <w:t xml:space="preserve">appropriate to my age </w:t>
            </w:r>
          </w:p>
          <w:p w14:paraId="24A9D3FB" w14:textId="77777777" w:rsidR="00DE7AF4" w:rsidRPr="00EA311E" w:rsidRDefault="00DE7AF4" w:rsidP="00DE7AF4">
            <w:pPr>
              <w:ind w:left="360"/>
              <w:rPr>
                <w:rFonts w:ascii="Arial" w:hAnsi="Arial" w:cs="Arial"/>
                <w:bCs/>
              </w:rPr>
            </w:pPr>
          </w:p>
        </w:tc>
        <w:tc>
          <w:tcPr>
            <w:tcW w:w="7938" w:type="dxa"/>
            <w:tcBorders>
              <w:top w:val="single" w:sz="4" w:space="0" w:color="auto"/>
              <w:left w:val="single" w:sz="4" w:space="0" w:color="auto"/>
              <w:bottom w:val="single" w:sz="4" w:space="0" w:color="auto"/>
              <w:right w:val="single" w:sz="4" w:space="0" w:color="auto"/>
            </w:tcBorders>
          </w:tcPr>
          <w:p w14:paraId="2236073F" w14:textId="77777777" w:rsidR="00DE7AF4" w:rsidRPr="00EA311E" w:rsidRDefault="00DE7AF4" w:rsidP="00AB08C6">
            <w:pPr>
              <w:spacing w:line="240" w:lineRule="auto"/>
              <w:rPr>
                <w:rFonts w:ascii="Arial" w:hAnsi="Arial" w:cs="Arial"/>
              </w:rPr>
            </w:pPr>
            <w:r w:rsidRPr="00EA311E">
              <w:rPr>
                <w:rFonts w:ascii="Arial" w:hAnsi="Arial" w:cs="Arial"/>
              </w:rPr>
              <w:lastRenderedPageBreak/>
              <w:t>No further action needed, although you should keep a copy of this form in line with your own record-keeping policy.</w:t>
            </w:r>
          </w:p>
          <w:p w14:paraId="0DC0C52C" w14:textId="77777777" w:rsidR="00DE7AF4" w:rsidRPr="00EA311E" w:rsidRDefault="00DE7AF4" w:rsidP="00AB08C6">
            <w:pPr>
              <w:spacing w:line="240" w:lineRule="auto"/>
              <w:rPr>
                <w:rFonts w:ascii="Arial" w:hAnsi="Arial" w:cs="Arial"/>
              </w:rPr>
            </w:pPr>
            <w:r w:rsidRPr="00EA311E">
              <w:rPr>
                <w:rFonts w:ascii="Arial" w:hAnsi="Arial" w:cs="Arial"/>
              </w:rPr>
              <w:t xml:space="preserve">Is the child or young person aware of who they can speak to should they have any questions, worries or concerns. </w:t>
            </w:r>
          </w:p>
          <w:p w14:paraId="3758CED3" w14:textId="764FBC66" w:rsidR="00DE7AF4" w:rsidRPr="00EA311E" w:rsidRDefault="00DE7AF4" w:rsidP="00AB08C6">
            <w:pPr>
              <w:spacing w:line="240" w:lineRule="auto"/>
              <w:rPr>
                <w:rFonts w:ascii="Arial" w:hAnsi="Arial" w:cs="Arial"/>
              </w:rPr>
            </w:pPr>
            <w:r w:rsidRPr="00EA311E">
              <w:rPr>
                <w:rFonts w:ascii="Arial" w:hAnsi="Arial" w:cs="Arial"/>
              </w:rPr>
              <w:t>Raise the young person’s awareness of</w:t>
            </w:r>
            <w:r w:rsidR="0025049F">
              <w:rPr>
                <w:rFonts w:ascii="Arial" w:hAnsi="Arial" w:cs="Arial"/>
              </w:rPr>
              <w:t xml:space="preserve"> general</w:t>
            </w:r>
            <w:r w:rsidRPr="00EA311E">
              <w:rPr>
                <w:rFonts w:ascii="Arial" w:hAnsi="Arial" w:cs="Arial"/>
              </w:rPr>
              <w:t xml:space="preserve"> </w:t>
            </w:r>
            <w:r w:rsidR="0025049F">
              <w:rPr>
                <w:rFonts w:ascii="Arial" w:hAnsi="Arial" w:cs="Arial"/>
              </w:rPr>
              <w:t xml:space="preserve">safety tips and measures along with </w:t>
            </w:r>
            <w:r w:rsidRPr="00EA311E">
              <w:rPr>
                <w:rFonts w:ascii="Arial" w:hAnsi="Arial" w:cs="Arial"/>
              </w:rPr>
              <w:t>potential dangers and harm.</w:t>
            </w:r>
          </w:p>
          <w:p w14:paraId="65034413" w14:textId="77777777" w:rsidR="00DE7AF4" w:rsidRPr="00EA311E" w:rsidRDefault="00DE7AF4" w:rsidP="00AB08C6">
            <w:pPr>
              <w:spacing w:line="240" w:lineRule="auto"/>
              <w:jc w:val="both"/>
              <w:rPr>
                <w:rFonts w:ascii="Arial" w:hAnsi="Arial" w:cs="Arial"/>
              </w:rPr>
            </w:pPr>
            <w:r w:rsidRPr="00EA311E">
              <w:rPr>
                <w:rFonts w:ascii="Arial" w:hAnsi="Arial" w:cs="Arial"/>
              </w:rPr>
              <w:lastRenderedPageBreak/>
              <w:t xml:space="preserve">Consider Youth Service Offer  </w:t>
            </w:r>
          </w:p>
          <w:p w14:paraId="49577B6C" w14:textId="533B7DE6" w:rsidR="00DE7AF4" w:rsidRDefault="005A7D16" w:rsidP="00AB08C6">
            <w:pPr>
              <w:spacing w:line="240" w:lineRule="auto"/>
              <w:rPr>
                <w:rStyle w:val="Hyperlink"/>
                <w:rFonts w:ascii="Arial" w:hAnsi="Arial" w:cs="Arial"/>
              </w:rPr>
            </w:pPr>
            <w:hyperlink r:id="rId20" w:history="1">
              <w:r w:rsidR="00DE7AF4" w:rsidRPr="00EA311E">
                <w:rPr>
                  <w:rStyle w:val="Hyperlink"/>
                  <w:rFonts w:ascii="Arial" w:hAnsi="Arial" w:cs="Arial"/>
                </w:rPr>
                <w:t>https://www.kent.gov.uk/education-and-children/young-people</w:t>
              </w:r>
            </w:hyperlink>
          </w:p>
          <w:p w14:paraId="55540113" w14:textId="77777777" w:rsidR="009C1D9C" w:rsidRPr="001B3280" w:rsidRDefault="005A7D16" w:rsidP="00AB08C6">
            <w:pPr>
              <w:spacing w:line="240" w:lineRule="auto"/>
              <w:rPr>
                <w:rFonts w:ascii="Arial" w:hAnsi="Arial" w:cs="Arial"/>
                <w:color w:val="FF0000"/>
              </w:rPr>
            </w:pPr>
            <w:hyperlink r:id="rId21" w:history="1">
              <w:r w:rsidR="009C1D9C" w:rsidRPr="001B3280">
                <w:rPr>
                  <w:rStyle w:val="Hyperlink"/>
                  <w:rFonts w:ascii="Arial" w:hAnsi="Arial" w:cs="Arial"/>
                  <w:color w:val="FF0000"/>
                </w:rPr>
                <w:t>Medway Youth Service</w:t>
              </w:r>
            </w:hyperlink>
          </w:p>
          <w:p w14:paraId="3C26B500" w14:textId="78364723" w:rsidR="00DE7AF4" w:rsidRPr="00EA311E" w:rsidRDefault="00DE7AF4" w:rsidP="00AB08C6">
            <w:pPr>
              <w:spacing w:line="240" w:lineRule="auto"/>
              <w:rPr>
                <w:rFonts w:ascii="Arial" w:hAnsi="Arial" w:cs="Arial"/>
              </w:rPr>
            </w:pPr>
            <w:r w:rsidRPr="00EA311E">
              <w:rPr>
                <w:rFonts w:ascii="Arial" w:hAnsi="Arial" w:cs="Arial"/>
              </w:rPr>
              <w:t>If concerns increase, please update and review if additional support is needed.</w:t>
            </w:r>
          </w:p>
        </w:tc>
      </w:tr>
      <w:tr w:rsidR="00DE7AF4" w14:paraId="4CE7FEE8" w14:textId="77777777" w:rsidTr="00FF3081">
        <w:tc>
          <w:tcPr>
            <w:tcW w:w="959" w:type="dxa"/>
            <w:tcBorders>
              <w:top w:val="single" w:sz="4" w:space="0" w:color="auto"/>
              <w:left w:val="single" w:sz="4" w:space="0" w:color="auto"/>
              <w:bottom w:val="single" w:sz="4" w:space="0" w:color="auto"/>
              <w:right w:val="single" w:sz="4" w:space="0" w:color="auto"/>
            </w:tcBorders>
            <w:shd w:val="clear" w:color="auto" w:fill="FFFF00"/>
            <w:hideMark/>
          </w:tcPr>
          <w:p w14:paraId="32072547" w14:textId="77777777" w:rsidR="00DE7AF4" w:rsidRDefault="00DE7AF4" w:rsidP="00DE7AF4">
            <w:pPr>
              <w:jc w:val="both"/>
              <w:rPr>
                <w:rFonts w:ascii="Calibri" w:hAnsi="Calibri"/>
                <w:b/>
                <w:sz w:val="16"/>
                <w:szCs w:val="16"/>
              </w:rPr>
            </w:pPr>
            <w:r>
              <w:rPr>
                <w:rFonts w:ascii="Calibri" w:hAnsi="Calibri"/>
                <w:b/>
                <w:sz w:val="16"/>
                <w:szCs w:val="16"/>
              </w:rPr>
              <w:lastRenderedPageBreak/>
              <w:t>Additional Support Level 2</w:t>
            </w:r>
          </w:p>
        </w:tc>
        <w:tc>
          <w:tcPr>
            <w:tcW w:w="1559" w:type="dxa"/>
            <w:tcBorders>
              <w:top w:val="single" w:sz="4" w:space="0" w:color="auto"/>
              <w:left w:val="single" w:sz="4" w:space="0" w:color="auto"/>
              <w:bottom w:val="single" w:sz="4" w:space="0" w:color="auto"/>
              <w:right w:val="single" w:sz="4" w:space="0" w:color="auto"/>
            </w:tcBorders>
          </w:tcPr>
          <w:p w14:paraId="572DD3A8" w14:textId="77777777" w:rsidR="00DE7AF4" w:rsidRPr="00EA311E" w:rsidRDefault="00DE7AF4" w:rsidP="00DE7AF4">
            <w:pPr>
              <w:rPr>
                <w:rFonts w:ascii="Arial" w:hAnsi="Arial" w:cs="Arial"/>
              </w:rPr>
            </w:pPr>
            <w:r w:rsidRPr="00EA311E">
              <w:rPr>
                <w:rFonts w:ascii="Arial" w:hAnsi="Arial" w:cs="Arial"/>
                <w:b/>
                <w:bCs/>
              </w:rPr>
              <w:t>Evidence of vulnerability to exploitation</w:t>
            </w:r>
          </w:p>
          <w:p w14:paraId="141DBD15" w14:textId="77777777" w:rsidR="00DE7AF4" w:rsidRPr="00EA311E" w:rsidRDefault="00DE7AF4" w:rsidP="00DE7AF4">
            <w:pPr>
              <w:ind w:left="360"/>
              <w:rPr>
                <w:rFonts w:ascii="Arial" w:hAnsi="Arial" w:cs="Arial"/>
              </w:rPr>
            </w:pPr>
          </w:p>
          <w:p w14:paraId="53EB9B6E" w14:textId="77777777" w:rsidR="00DE7AF4" w:rsidRPr="00EA311E" w:rsidRDefault="00DE7AF4" w:rsidP="00DE7AF4">
            <w:pPr>
              <w:ind w:left="360"/>
              <w:rPr>
                <w:rFonts w:ascii="Calibri" w:hAnsi="Calibri"/>
              </w:rPr>
            </w:pPr>
          </w:p>
        </w:tc>
        <w:tc>
          <w:tcPr>
            <w:tcW w:w="7938" w:type="dxa"/>
            <w:tcBorders>
              <w:top w:val="single" w:sz="4" w:space="0" w:color="auto"/>
              <w:left w:val="single" w:sz="4" w:space="0" w:color="auto"/>
              <w:bottom w:val="single" w:sz="4" w:space="0" w:color="auto"/>
              <w:right w:val="single" w:sz="4" w:space="0" w:color="auto"/>
            </w:tcBorders>
          </w:tcPr>
          <w:p w14:paraId="10B6ABC6" w14:textId="77777777" w:rsidR="00DE7AF4" w:rsidRPr="00322916" w:rsidRDefault="00DE7AF4" w:rsidP="00AB08C6">
            <w:pPr>
              <w:pStyle w:val="NoSpacing"/>
              <w:jc w:val="both"/>
              <w:rPr>
                <w:rFonts w:ascii="Arial" w:hAnsi="Arial" w:cs="Arial"/>
              </w:rPr>
            </w:pPr>
            <w:r w:rsidRPr="00322916">
              <w:rPr>
                <w:rFonts w:ascii="Arial" w:hAnsi="Arial" w:cs="Arial"/>
              </w:rPr>
              <w:t xml:space="preserve">Liaise with Agency Designated Safeguarding Advisor for any advice/guidance. </w:t>
            </w:r>
          </w:p>
          <w:p w14:paraId="4AE8721E" w14:textId="77777777" w:rsidR="00DE7AF4" w:rsidRPr="00322916" w:rsidRDefault="00DE7AF4" w:rsidP="00AB08C6">
            <w:pPr>
              <w:pStyle w:val="NoSpacing"/>
              <w:jc w:val="both"/>
              <w:rPr>
                <w:rFonts w:ascii="Arial" w:hAnsi="Arial" w:cs="Arial"/>
              </w:rPr>
            </w:pPr>
          </w:p>
          <w:p w14:paraId="526EC2A9" w14:textId="77777777" w:rsidR="00DE7AF4" w:rsidRPr="00322916" w:rsidRDefault="00DE7AF4" w:rsidP="00AB08C6">
            <w:pPr>
              <w:spacing w:line="240" w:lineRule="auto"/>
              <w:jc w:val="both"/>
              <w:rPr>
                <w:rFonts w:ascii="Arial" w:hAnsi="Arial" w:cs="Arial"/>
              </w:rPr>
            </w:pPr>
            <w:r w:rsidRPr="00322916">
              <w:rPr>
                <w:rFonts w:ascii="Arial" w:hAnsi="Arial" w:cs="Arial"/>
              </w:rPr>
              <w:t xml:space="preserve">Work with child/young person and family to address the identified support needs, intervene early and take proactive action to prevent escalation.  </w:t>
            </w:r>
          </w:p>
          <w:p w14:paraId="7E2EBE75" w14:textId="071EAE85" w:rsidR="00DE7AF4" w:rsidRPr="00322916" w:rsidRDefault="00DE7AF4" w:rsidP="00AB08C6">
            <w:pPr>
              <w:pStyle w:val="NoSpacing"/>
              <w:jc w:val="both"/>
              <w:rPr>
                <w:rFonts w:ascii="Arial" w:hAnsi="Arial" w:cs="Arial"/>
              </w:rPr>
            </w:pPr>
            <w:r w:rsidRPr="00322916">
              <w:rPr>
                <w:rFonts w:ascii="Arial" w:hAnsi="Arial" w:cs="Arial"/>
              </w:rPr>
              <w:t xml:space="preserve">Talk to the child or young person to see if they need any additional help or guidance. </w:t>
            </w:r>
          </w:p>
          <w:p w14:paraId="3F19D71E" w14:textId="77777777" w:rsidR="00322916" w:rsidRPr="00322916" w:rsidRDefault="00322916" w:rsidP="00AB08C6">
            <w:pPr>
              <w:pStyle w:val="NoSpacing"/>
              <w:jc w:val="both"/>
              <w:rPr>
                <w:rFonts w:ascii="Arial" w:hAnsi="Arial" w:cs="Arial"/>
              </w:rPr>
            </w:pPr>
          </w:p>
          <w:p w14:paraId="624D9260" w14:textId="561804AA" w:rsidR="00DE7AF4" w:rsidRPr="00322916" w:rsidRDefault="00DE7AF4" w:rsidP="00AB08C6">
            <w:pPr>
              <w:pStyle w:val="NoSpacing"/>
              <w:jc w:val="both"/>
              <w:rPr>
                <w:rFonts w:ascii="Arial" w:hAnsi="Arial" w:cs="Arial"/>
              </w:rPr>
            </w:pPr>
            <w:r w:rsidRPr="00322916">
              <w:rPr>
                <w:rFonts w:ascii="Arial" w:hAnsi="Arial" w:cs="Arial"/>
              </w:rPr>
              <w:t xml:space="preserve">Does the child </w:t>
            </w:r>
            <w:r w:rsidR="00322916" w:rsidRPr="00322916">
              <w:rPr>
                <w:rFonts w:ascii="Arial" w:hAnsi="Arial" w:cs="Arial"/>
              </w:rPr>
              <w:t xml:space="preserve">or young person </w:t>
            </w:r>
            <w:r w:rsidRPr="00322916">
              <w:rPr>
                <w:rFonts w:ascii="Arial" w:hAnsi="Arial" w:cs="Arial"/>
              </w:rPr>
              <w:t>have a safe and trusted adult they can speak to? Are they aware of who they can speak with if needed?</w:t>
            </w:r>
            <w:r w:rsidR="00322916" w:rsidRPr="00322916">
              <w:rPr>
                <w:rFonts w:ascii="Arial" w:hAnsi="Arial" w:cs="Arial"/>
              </w:rPr>
              <w:t xml:space="preserve"> </w:t>
            </w:r>
          </w:p>
          <w:p w14:paraId="54F56116" w14:textId="77777777" w:rsidR="00DE7AF4" w:rsidRPr="00322916" w:rsidRDefault="00DE7AF4" w:rsidP="00AB08C6">
            <w:pPr>
              <w:pStyle w:val="NoSpacing"/>
              <w:jc w:val="both"/>
              <w:rPr>
                <w:rFonts w:ascii="Arial" w:hAnsi="Arial" w:cs="Arial"/>
              </w:rPr>
            </w:pPr>
          </w:p>
          <w:p w14:paraId="5902D06A" w14:textId="63120BC0" w:rsidR="00322916" w:rsidRPr="00322916" w:rsidRDefault="00DE7AF4" w:rsidP="00AB08C6">
            <w:pPr>
              <w:autoSpaceDE w:val="0"/>
              <w:autoSpaceDN w:val="0"/>
              <w:adjustRightInd w:val="0"/>
              <w:spacing w:after="200" w:line="240" w:lineRule="auto"/>
              <w:jc w:val="both"/>
              <w:rPr>
                <w:rFonts w:ascii="Arial" w:hAnsi="Arial" w:cs="Arial"/>
              </w:rPr>
            </w:pPr>
            <w:r w:rsidRPr="00322916">
              <w:rPr>
                <w:rFonts w:ascii="Arial" w:hAnsi="Arial" w:cs="Arial"/>
              </w:rPr>
              <w:t xml:space="preserve">Does the child </w:t>
            </w:r>
            <w:r w:rsidR="00322916" w:rsidRPr="00322916">
              <w:rPr>
                <w:rFonts w:ascii="Arial" w:hAnsi="Arial" w:cs="Arial"/>
              </w:rPr>
              <w:t xml:space="preserve">or young person </w:t>
            </w:r>
            <w:r w:rsidRPr="00322916">
              <w:rPr>
                <w:rFonts w:ascii="Arial" w:hAnsi="Arial" w:cs="Arial"/>
              </w:rPr>
              <w:t>have a good relationship with at least one positive adult role model?</w:t>
            </w:r>
          </w:p>
          <w:p w14:paraId="76267A58" w14:textId="2E96AFEB" w:rsidR="00322916" w:rsidRDefault="00322916" w:rsidP="00AB08C6">
            <w:pPr>
              <w:pStyle w:val="Default"/>
              <w:rPr>
                <w:sz w:val="22"/>
                <w:szCs w:val="22"/>
              </w:rPr>
            </w:pPr>
            <w:r w:rsidRPr="00322916">
              <w:rPr>
                <w:sz w:val="22"/>
                <w:szCs w:val="22"/>
              </w:rPr>
              <w:t xml:space="preserve">Does the child or young person feel safe at school? </w:t>
            </w:r>
            <w:r w:rsidR="009E51FB">
              <w:rPr>
                <w:sz w:val="22"/>
                <w:szCs w:val="22"/>
              </w:rPr>
              <w:t xml:space="preserve">Are there places in the school that they feel unsafe? Are there specific times or classes that they feel unsafe? </w:t>
            </w:r>
            <w:r w:rsidRPr="00322916">
              <w:rPr>
                <w:sz w:val="22"/>
                <w:szCs w:val="22"/>
              </w:rPr>
              <w:t>Is safety planning is needed for the school environment or another context?</w:t>
            </w:r>
          </w:p>
          <w:p w14:paraId="65E79A05" w14:textId="77777777" w:rsidR="009E51FB" w:rsidRPr="009E51FB" w:rsidRDefault="009E51FB" w:rsidP="00AB08C6">
            <w:pPr>
              <w:pStyle w:val="Default"/>
            </w:pPr>
          </w:p>
          <w:p w14:paraId="15F8C713" w14:textId="77777777" w:rsidR="00DE7AF4" w:rsidRPr="00322916" w:rsidRDefault="00DE7AF4" w:rsidP="00AB08C6">
            <w:pPr>
              <w:pStyle w:val="NoSpacing"/>
              <w:jc w:val="both"/>
              <w:rPr>
                <w:rFonts w:ascii="Arial" w:hAnsi="Arial" w:cs="Arial"/>
              </w:rPr>
            </w:pPr>
            <w:r w:rsidRPr="00322916">
              <w:rPr>
                <w:rFonts w:ascii="Arial" w:hAnsi="Arial" w:cs="Arial"/>
              </w:rPr>
              <w:t>Discuss with family which professionals are already involved, explore options for extending their service.</w:t>
            </w:r>
          </w:p>
          <w:p w14:paraId="03F9DC8D" w14:textId="77777777" w:rsidR="00DE7AF4" w:rsidRPr="00322916" w:rsidRDefault="00DE7AF4" w:rsidP="00AB08C6">
            <w:pPr>
              <w:pStyle w:val="NoSpacing"/>
              <w:jc w:val="both"/>
              <w:rPr>
                <w:rFonts w:ascii="Arial" w:hAnsi="Arial" w:cs="Arial"/>
              </w:rPr>
            </w:pPr>
          </w:p>
          <w:p w14:paraId="61BBBC1D" w14:textId="77777777" w:rsidR="0025049F" w:rsidRDefault="0025049F" w:rsidP="00AB08C6">
            <w:pPr>
              <w:pStyle w:val="Default"/>
              <w:rPr>
                <w:sz w:val="22"/>
                <w:szCs w:val="22"/>
              </w:rPr>
            </w:pPr>
            <w:r>
              <w:rPr>
                <w:sz w:val="22"/>
                <w:szCs w:val="22"/>
              </w:rPr>
              <w:t>Discuss with the child or young person safety tips and measures that can help them be safer in general.</w:t>
            </w:r>
          </w:p>
          <w:p w14:paraId="17FBDA6C" w14:textId="77777777" w:rsidR="0025049F" w:rsidRDefault="0025049F" w:rsidP="00AB08C6">
            <w:pPr>
              <w:pStyle w:val="NoSpacing"/>
              <w:jc w:val="both"/>
              <w:rPr>
                <w:rFonts w:ascii="Arial" w:hAnsi="Arial" w:cs="Arial"/>
              </w:rPr>
            </w:pPr>
          </w:p>
          <w:p w14:paraId="238ECCFD" w14:textId="7A2C7E72" w:rsidR="00DE7AF4" w:rsidRPr="00322916" w:rsidRDefault="00DE7AF4" w:rsidP="00AB08C6">
            <w:pPr>
              <w:pStyle w:val="NoSpacing"/>
              <w:jc w:val="both"/>
              <w:rPr>
                <w:rStyle w:val="Hyperlink"/>
                <w:rFonts w:ascii="Arial" w:hAnsi="Arial" w:cs="Arial"/>
              </w:rPr>
            </w:pPr>
            <w:r w:rsidRPr="00322916">
              <w:rPr>
                <w:rFonts w:ascii="Arial" w:hAnsi="Arial" w:cs="Arial"/>
              </w:rPr>
              <w:t xml:space="preserve">Is there a need for work around online safety or the child/young person’s internet use, healthy </w:t>
            </w:r>
            <w:bookmarkStart w:id="0" w:name="_Hlk37327408"/>
            <w:r w:rsidRPr="00322916">
              <w:rPr>
                <w:rFonts w:ascii="Arial" w:hAnsi="Arial" w:cs="Arial"/>
              </w:rPr>
              <w:t xml:space="preserve">relationships? Does the child/young person understand ‘consent’ </w:t>
            </w:r>
            <w:hyperlink r:id="rId22" w:history="1">
              <w:r w:rsidRPr="00322916">
                <w:rPr>
                  <w:rStyle w:val="Hyperlink"/>
                  <w:rFonts w:ascii="Arial" w:hAnsi="Arial" w:cs="Arial"/>
                </w:rPr>
                <w:t>tea consent video</w:t>
              </w:r>
            </w:hyperlink>
            <w:bookmarkEnd w:id="0"/>
          </w:p>
          <w:p w14:paraId="385ACF7E" w14:textId="77777777" w:rsidR="00DE7AF4" w:rsidRPr="00322916" w:rsidRDefault="00DE7AF4" w:rsidP="00AB08C6">
            <w:pPr>
              <w:pStyle w:val="NoSpacing"/>
              <w:jc w:val="both"/>
              <w:rPr>
                <w:rFonts w:ascii="Arial" w:hAnsi="Arial" w:cs="Arial"/>
              </w:rPr>
            </w:pPr>
          </w:p>
          <w:p w14:paraId="0ED6D67D" w14:textId="66E817DE" w:rsidR="00DE7AF4" w:rsidRPr="001B3280" w:rsidRDefault="00DE7AF4" w:rsidP="00AB08C6">
            <w:pPr>
              <w:pStyle w:val="NoSpacing"/>
              <w:jc w:val="both"/>
              <w:rPr>
                <w:rFonts w:ascii="Arial" w:hAnsi="Arial" w:cs="Arial"/>
                <w:color w:val="0000FF"/>
                <w:u w:val="single"/>
              </w:rPr>
            </w:pPr>
            <w:r w:rsidRPr="00322916">
              <w:rPr>
                <w:rFonts w:ascii="Arial" w:hAnsi="Arial" w:cs="Arial"/>
              </w:rPr>
              <w:t xml:space="preserve">Explore opportunities to engage the child/young person in positive activities. Consider Youth Service Offer </w:t>
            </w:r>
            <w:hyperlink r:id="rId23" w:history="1">
              <w:r w:rsidRPr="00322916">
                <w:rPr>
                  <w:rStyle w:val="Hyperlink"/>
                  <w:rFonts w:ascii="Arial" w:hAnsi="Arial" w:cs="Arial"/>
                </w:rPr>
                <w:t>https://www.kent.gov.uk/education-and-children/young-people</w:t>
              </w:r>
            </w:hyperlink>
            <w:r w:rsidR="00FC1B46">
              <w:rPr>
                <w:rStyle w:val="Hyperlink"/>
                <w:rFonts w:ascii="Arial" w:hAnsi="Arial" w:cs="Arial"/>
              </w:rPr>
              <w:t xml:space="preserve"> </w:t>
            </w:r>
            <w:r w:rsidRPr="00322916">
              <w:rPr>
                <w:rFonts w:ascii="Arial" w:hAnsi="Arial" w:cs="Arial"/>
              </w:rPr>
              <w:t xml:space="preserve"> </w:t>
            </w:r>
            <w:hyperlink r:id="rId24" w:history="1">
              <w:r w:rsidR="001B3280" w:rsidRPr="001B3280">
                <w:rPr>
                  <w:rStyle w:val="Hyperlink"/>
                  <w:rFonts w:ascii="Arial" w:hAnsi="Arial" w:cs="Arial"/>
                  <w:color w:val="FF0000"/>
                </w:rPr>
                <w:t>Medway Youth Service</w:t>
              </w:r>
            </w:hyperlink>
          </w:p>
          <w:p w14:paraId="62EF3859" w14:textId="77777777" w:rsidR="00DE7AF4" w:rsidRPr="00322916" w:rsidRDefault="00DE7AF4" w:rsidP="00AB08C6">
            <w:pPr>
              <w:pStyle w:val="NoSpacing"/>
              <w:jc w:val="both"/>
              <w:rPr>
                <w:rFonts w:ascii="Arial" w:hAnsi="Arial" w:cs="Arial"/>
              </w:rPr>
            </w:pPr>
          </w:p>
          <w:p w14:paraId="0E519E5A" w14:textId="4864BEDF" w:rsidR="00DE7AF4" w:rsidRPr="00322916" w:rsidRDefault="00DE7AF4" w:rsidP="00AB08C6">
            <w:pPr>
              <w:pStyle w:val="NoSpacing"/>
              <w:jc w:val="both"/>
              <w:rPr>
                <w:rFonts w:ascii="Arial" w:hAnsi="Arial" w:cs="Arial"/>
              </w:rPr>
            </w:pPr>
            <w:r w:rsidRPr="00322916">
              <w:rPr>
                <w:rFonts w:ascii="Arial" w:hAnsi="Arial" w:cs="Arial"/>
              </w:rPr>
              <w:t>Encourage the child/young person to make positive contributions at home, school, within the community, leisure, or work.</w:t>
            </w:r>
          </w:p>
          <w:p w14:paraId="5BFB3F29" w14:textId="50B2F30B" w:rsidR="00A1299D" w:rsidRPr="00322916" w:rsidRDefault="00A1299D" w:rsidP="00AB08C6">
            <w:pPr>
              <w:pStyle w:val="NoSpacing"/>
              <w:jc w:val="both"/>
              <w:rPr>
                <w:rFonts w:ascii="Arial" w:hAnsi="Arial" w:cs="Arial"/>
              </w:rPr>
            </w:pPr>
          </w:p>
          <w:p w14:paraId="6C34AB60" w14:textId="57B8D690" w:rsidR="00DE7AF4" w:rsidRDefault="00A1299D" w:rsidP="00AB08C6">
            <w:pPr>
              <w:pStyle w:val="NoSpacing"/>
              <w:jc w:val="both"/>
              <w:rPr>
                <w:color w:val="4472C4" w:themeColor="accent1"/>
              </w:rPr>
            </w:pPr>
            <w:r w:rsidRPr="00F6137F">
              <w:rPr>
                <w:rFonts w:ascii="Arial" w:hAnsi="Arial" w:cs="Arial"/>
              </w:rPr>
              <w:t>Peer mapping</w:t>
            </w:r>
            <w:r w:rsidR="00F6137F" w:rsidRPr="00F6137F">
              <w:rPr>
                <w:rFonts w:ascii="Arial" w:hAnsi="Arial" w:cs="Arial"/>
              </w:rPr>
              <w:t xml:space="preserve"> – Guidance to peer mapping can be found at  </w:t>
            </w:r>
            <w:hyperlink r:id="rId25" w:history="1">
              <w:r w:rsidR="00016B8C" w:rsidRPr="00016B8C">
                <w:rPr>
                  <w:rStyle w:val="Hyperlink"/>
                  <w:rFonts w:ascii="Arial" w:hAnsi="Arial" w:cs="Arial"/>
                  <w:color w:val="4472C4" w:themeColor="accent1"/>
                  <w:sz w:val="21"/>
                  <w:szCs w:val="21"/>
                  <w:shd w:val="clear" w:color="auto" w:fill="FFFFFF"/>
                </w:rPr>
                <w:t>https://www.csnetwork.org.uk/en/publications/peer-group-assessment-and-mapping</w:t>
              </w:r>
            </w:hyperlink>
            <w:r w:rsidR="00016B8C" w:rsidRPr="00016B8C">
              <w:rPr>
                <w:color w:val="4472C4" w:themeColor="accent1"/>
              </w:rPr>
              <w:t xml:space="preserve">  </w:t>
            </w:r>
          </w:p>
          <w:p w14:paraId="690C42C7" w14:textId="77777777" w:rsidR="00016B8C" w:rsidRPr="00322916" w:rsidRDefault="00016B8C" w:rsidP="00AB08C6">
            <w:pPr>
              <w:pStyle w:val="NoSpacing"/>
              <w:jc w:val="both"/>
              <w:rPr>
                <w:rFonts w:ascii="Arial" w:hAnsi="Arial" w:cs="Arial"/>
              </w:rPr>
            </w:pPr>
          </w:p>
          <w:p w14:paraId="3B9F630F" w14:textId="77777777" w:rsidR="00DE7AF4" w:rsidRPr="00322916" w:rsidRDefault="00DE7AF4" w:rsidP="00AB08C6">
            <w:pPr>
              <w:pStyle w:val="NoSpacing"/>
              <w:jc w:val="both"/>
              <w:rPr>
                <w:rFonts w:ascii="Arial" w:hAnsi="Arial" w:cs="Arial"/>
              </w:rPr>
            </w:pPr>
            <w:r w:rsidRPr="00322916">
              <w:rPr>
                <w:rFonts w:ascii="Arial" w:hAnsi="Arial" w:cs="Arial"/>
              </w:rPr>
              <w:t>Disrupt the child or young person’s contact with adults or young people who are suspected to be increasing or presenting a risk of harm.</w:t>
            </w:r>
          </w:p>
          <w:p w14:paraId="6CA8008D" w14:textId="77777777" w:rsidR="00DE7AF4" w:rsidRPr="00322916" w:rsidRDefault="00DE7AF4" w:rsidP="00AB08C6">
            <w:pPr>
              <w:pStyle w:val="NoSpacing"/>
              <w:jc w:val="both"/>
              <w:rPr>
                <w:rFonts w:ascii="Arial" w:hAnsi="Arial" w:cs="Arial"/>
              </w:rPr>
            </w:pPr>
          </w:p>
          <w:p w14:paraId="042A13B8" w14:textId="77777777" w:rsidR="00DE7AF4" w:rsidRPr="00322916" w:rsidRDefault="00DE7AF4" w:rsidP="00AB08C6">
            <w:pPr>
              <w:pStyle w:val="NoSpacing"/>
              <w:jc w:val="both"/>
              <w:rPr>
                <w:rFonts w:ascii="Arial" w:hAnsi="Arial" w:cs="Arial"/>
              </w:rPr>
            </w:pPr>
            <w:r w:rsidRPr="00322916">
              <w:rPr>
                <w:rFonts w:ascii="Arial" w:hAnsi="Arial" w:cs="Arial"/>
              </w:rPr>
              <w:t xml:space="preserve">Do the parents/carer/s require any support and advice around parental controls online and increasing their parental presence? Understanding exploitation and the grooming processes. They can also access a wide range of support from Open Access Youth Services. </w:t>
            </w:r>
          </w:p>
          <w:p w14:paraId="5D431BEF" w14:textId="77777777" w:rsidR="00DE7AF4" w:rsidRPr="00322916" w:rsidRDefault="00DE7AF4" w:rsidP="00AB08C6">
            <w:pPr>
              <w:pStyle w:val="NoSpacing"/>
              <w:jc w:val="both"/>
              <w:rPr>
                <w:rFonts w:ascii="Arial" w:hAnsi="Arial" w:cs="Arial"/>
              </w:rPr>
            </w:pPr>
          </w:p>
          <w:p w14:paraId="72939276" w14:textId="57A4B50E" w:rsidR="00DE7AF4" w:rsidRPr="00322916" w:rsidRDefault="00DE7AF4" w:rsidP="00AB08C6">
            <w:pPr>
              <w:pStyle w:val="NoSpacing"/>
              <w:jc w:val="both"/>
              <w:rPr>
                <w:rFonts w:ascii="Arial" w:hAnsi="Arial" w:cs="Arial"/>
              </w:rPr>
            </w:pPr>
            <w:r w:rsidRPr="00322916">
              <w:rPr>
                <w:rFonts w:ascii="Arial" w:hAnsi="Arial" w:cs="Arial"/>
              </w:rPr>
              <w:lastRenderedPageBreak/>
              <w:t>Consider sharing intelligence with police using the Kent Safeguarding Children’s Multi Agency Partners (KSCMP) information sharing form using the link below</w:t>
            </w:r>
            <w:r w:rsidR="008C4FC5">
              <w:rPr>
                <w:rFonts w:ascii="Arial" w:hAnsi="Arial" w:cs="Arial"/>
              </w:rPr>
              <w:t xml:space="preserve"> (for Kent and Medway)</w:t>
            </w:r>
            <w:r w:rsidRPr="00322916">
              <w:rPr>
                <w:rFonts w:ascii="Arial" w:hAnsi="Arial" w:cs="Arial"/>
              </w:rPr>
              <w:t>.</w:t>
            </w:r>
          </w:p>
          <w:p w14:paraId="2266B5A0" w14:textId="77777777" w:rsidR="00DE7AF4" w:rsidRPr="00322916" w:rsidRDefault="005A7D16" w:rsidP="00AB08C6">
            <w:pPr>
              <w:pStyle w:val="NoSpacing"/>
              <w:jc w:val="both"/>
              <w:rPr>
                <w:rFonts w:ascii="Arial" w:hAnsi="Arial" w:cs="Arial"/>
                <w:color w:val="0563C1" w:themeColor="hyperlink"/>
                <w:u w:val="single"/>
              </w:rPr>
            </w:pPr>
            <w:hyperlink r:id="rId26" w:history="1">
              <w:r w:rsidR="00DE7AF4" w:rsidRPr="00322916">
                <w:rPr>
                  <w:rStyle w:val="Hyperlink"/>
                  <w:rFonts w:ascii="Arial" w:hAnsi="Arial" w:cs="Arial"/>
                </w:rPr>
                <w:t>partner information sharing link</w:t>
              </w:r>
            </w:hyperlink>
          </w:p>
          <w:p w14:paraId="59527F3C" w14:textId="77777777" w:rsidR="00DE7AF4" w:rsidRPr="00322916" w:rsidRDefault="005A7D16" w:rsidP="00AB08C6">
            <w:pPr>
              <w:pStyle w:val="NoSpacing"/>
              <w:jc w:val="both"/>
              <w:rPr>
                <w:rFonts w:ascii="Arial" w:hAnsi="Arial" w:cs="Arial"/>
              </w:rPr>
            </w:pPr>
            <w:hyperlink r:id="rId27" w:history="1">
              <w:r w:rsidR="00DE7AF4" w:rsidRPr="00322916">
                <w:rPr>
                  <w:rStyle w:val="Hyperlink"/>
                  <w:rFonts w:ascii="Arial" w:hAnsi="Arial" w:cs="Arial"/>
                </w:rPr>
                <w:t>https://www.kscmp.org.uk/__data/assets/word_doc/0004/76135/20171025-KSCB-Multi-Agency-guidance-for-sharing-CSE-information-and-intelligence.docx</w:t>
              </w:r>
            </w:hyperlink>
            <w:r w:rsidR="00DE7AF4" w:rsidRPr="00322916">
              <w:rPr>
                <w:rFonts w:ascii="Arial" w:hAnsi="Arial" w:cs="Arial"/>
              </w:rPr>
              <w:t xml:space="preserve"> </w:t>
            </w:r>
          </w:p>
        </w:tc>
      </w:tr>
      <w:tr w:rsidR="00DE7AF4" w14:paraId="0EB2FD51" w14:textId="77777777" w:rsidTr="00FF3081">
        <w:tc>
          <w:tcPr>
            <w:tcW w:w="959" w:type="dxa"/>
            <w:tcBorders>
              <w:top w:val="single" w:sz="4" w:space="0" w:color="auto"/>
              <w:left w:val="single" w:sz="4" w:space="0" w:color="auto"/>
              <w:bottom w:val="single" w:sz="4" w:space="0" w:color="auto"/>
              <w:right w:val="single" w:sz="4" w:space="0" w:color="auto"/>
            </w:tcBorders>
            <w:shd w:val="clear" w:color="auto" w:fill="FF9900"/>
            <w:hideMark/>
          </w:tcPr>
          <w:p w14:paraId="7B2AE983" w14:textId="77777777" w:rsidR="00DE7AF4" w:rsidRPr="006E6AD5" w:rsidRDefault="00DE7AF4" w:rsidP="00DE7AF4">
            <w:pPr>
              <w:jc w:val="both"/>
              <w:rPr>
                <w:rFonts w:ascii="Arial" w:hAnsi="Arial" w:cs="Arial"/>
                <w:bCs/>
                <w:sz w:val="16"/>
                <w:szCs w:val="16"/>
              </w:rPr>
            </w:pPr>
            <w:r w:rsidRPr="006E6AD5">
              <w:rPr>
                <w:rFonts w:ascii="Arial" w:hAnsi="Arial" w:cs="Arial"/>
                <w:bCs/>
                <w:sz w:val="16"/>
                <w:szCs w:val="16"/>
              </w:rPr>
              <w:lastRenderedPageBreak/>
              <w:t>Intensive Support Level 3</w:t>
            </w:r>
          </w:p>
        </w:tc>
        <w:tc>
          <w:tcPr>
            <w:tcW w:w="1559" w:type="dxa"/>
            <w:tcBorders>
              <w:top w:val="single" w:sz="4" w:space="0" w:color="auto"/>
              <w:left w:val="single" w:sz="4" w:space="0" w:color="auto"/>
              <w:bottom w:val="single" w:sz="4" w:space="0" w:color="auto"/>
              <w:right w:val="single" w:sz="4" w:space="0" w:color="auto"/>
            </w:tcBorders>
          </w:tcPr>
          <w:p w14:paraId="384D419F" w14:textId="77777777" w:rsidR="00DE7AF4" w:rsidRPr="00EA311E" w:rsidRDefault="00DE7AF4" w:rsidP="00DE7AF4">
            <w:pPr>
              <w:rPr>
                <w:rFonts w:ascii="Arial" w:hAnsi="Arial" w:cs="Arial"/>
                <w:b/>
                <w:bCs/>
              </w:rPr>
            </w:pPr>
            <w:r w:rsidRPr="00EA311E">
              <w:rPr>
                <w:rFonts w:ascii="Arial" w:hAnsi="Arial" w:cs="Arial"/>
                <w:b/>
                <w:bCs/>
              </w:rPr>
              <w:t>Evidence that the child/young person is being groomed or targeted for the purposes of exploitation</w:t>
            </w:r>
          </w:p>
          <w:p w14:paraId="06DB547F" w14:textId="77777777" w:rsidR="00DE7AF4" w:rsidRPr="00EA311E" w:rsidRDefault="00DE7AF4" w:rsidP="00DE7AF4">
            <w:pPr>
              <w:jc w:val="both"/>
              <w:rPr>
                <w:rFonts w:ascii="Calibri" w:hAnsi="Calibri"/>
                <w:b/>
              </w:rPr>
            </w:pPr>
          </w:p>
          <w:p w14:paraId="2745368C" w14:textId="77777777" w:rsidR="00DE7AF4" w:rsidRPr="00EA311E" w:rsidRDefault="00DE7AF4" w:rsidP="00DE7AF4">
            <w:pPr>
              <w:rPr>
                <w:rFonts w:ascii="Calibri" w:hAnsi="Calibri"/>
              </w:rPr>
            </w:pPr>
          </w:p>
        </w:tc>
        <w:tc>
          <w:tcPr>
            <w:tcW w:w="7938" w:type="dxa"/>
            <w:tcBorders>
              <w:top w:val="single" w:sz="4" w:space="0" w:color="auto"/>
              <w:left w:val="single" w:sz="4" w:space="0" w:color="auto"/>
              <w:bottom w:val="single" w:sz="4" w:space="0" w:color="auto"/>
              <w:right w:val="single" w:sz="4" w:space="0" w:color="auto"/>
            </w:tcBorders>
          </w:tcPr>
          <w:p w14:paraId="254A6B5B" w14:textId="77777777" w:rsidR="00DE7AF4" w:rsidRPr="00EA311E" w:rsidRDefault="00DE7AF4" w:rsidP="00AB08C6">
            <w:pPr>
              <w:spacing w:line="240" w:lineRule="auto"/>
              <w:jc w:val="both"/>
              <w:rPr>
                <w:rFonts w:ascii="Arial" w:hAnsi="Arial" w:cs="Arial"/>
              </w:rPr>
            </w:pPr>
            <w:r w:rsidRPr="00EA311E">
              <w:rPr>
                <w:rFonts w:ascii="Arial" w:hAnsi="Arial" w:cs="Arial"/>
              </w:rPr>
              <w:t>Liaise with Agency Designated Safeguarding Advisor for any advice/guidance.</w:t>
            </w:r>
          </w:p>
          <w:p w14:paraId="33055B60" w14:textId="4D8EF12C" w:rsidR="00DE7AF4" w:rsidRDefault="00DE7AF4" w:rsidP="00AB08C6">
            <w:pPr>
              <w:spacing w:line="240" w:lineRule="auto"/>
              <w:rPr>
                <w:rFonts w:ascii="Arial" w:hAnsi="Arial" w:cs="Arial"/>
              </w:rPr>
            </w:pPr>
            <w:r w:rsidRPr="00EA311E">
              <w:rPr>
                <w:rFonts w:ascii="Arial" w:hAnsi="Arial" w:cs="Arial"/>
              </w:rPr>
              <w:t xml:space="preserve">Send a </w:t>
            </w:r>
            <w:hyperlink r:id="rId28" w:tgtFrame="_blank" w:history="1">
              <w:r w:rsidRPr="00EA311E">
                <w:rPr>
                  <w:rStyle w:val="Hyperlink"/>
                  <w:rFonts w:ascii="Arial" w:hAnsi="Arial" w:cs="Arial"/>
                  <w:lang w:val="en"/>
                </w:rPr>
                <w:t>request for support form</w:t>
              </w:r>
            </w:hyperlink>
            <w:r w:rsidRPr="00EA311E">
              <w:rPr>
                <w:rFonts w:ascii="Arial" w:hAnsi="Arial" w:cs="Arial"/>
              </w:rPr>
              <w:t xml:space="preserve"> to Front Door Services </w:t>
            </w:r>
          </w:p>
          <w:p w14:paraId="7FC6FB00" w14:textId="6C2CFA61" w:rsidR="00FC1B46" w:rsidRPr="00EA311E" w:rsidRDefault="005A7D16" w:rsidP="00AB08C6">
            <w:pPr>
              <w:spacing w:line="240" w:lineRule="auto"/>
              <w:rPr>
                <w:rFonts w:ascii="Arial" w:hAnsi="Arial" w:cs="Arial"/>
              </w:rPr>
            </w:pPr>
            <w:hyperlink r:id="rId29" w:history="1">
              <w:r w:rsidR="00FC1B46" w:rsidRPr="00FC1B46">
                <w:rPr>
                  <w:rStyle w:val="Hyperlink"/>
                  <w:rFonts w:ascii="Arial" w:hAnsi="Arial" w:cs="Arial"/>
                </w:rPr>
                <w:t>Medway Threshold Referral</w:t>
              </w:r>
            </w:hyperlink>
          </w:p>
          <w:p w14:paraId="25B0C395" w14:textId="16ABC0CF" w:rsidR="00322916" w:rsidRPr="00322916" w:rsidRDefault="00DE7AF4" w:rsidP="00AB08C6">
            <w:pPr>
              <w:spacing w:line="240" w:lineRule="auto"/>
              <w:rPr>
                <w:rFonts w:ascii="Arial" w:hAnsi="Arial" w:cs="Arial"/>
              </w:rPr>
            </w:pPr>
            <w:r w:rsidRPr="00EA311E">
              <w:rPr>
                <w:rFonts w:ascii="Arial" w:hAnsi="Arial" w:cs="Arial"/>
              </w:rPr>
              <w:t xml:space="preserve">A multi-agency approach requiring local authority services to work together with universal services will be needed to assess, plan and work with the child or young person to promote their needs, safety and well-being. </w:t>
            </w:r>
          </w:p>
          <w:p w14:paraId="648F9D39" w14:textId="58F9D7C7" w:rsidR="00DE7AF4" w:rsidRDefault="00DE7AF4" w:rsidP="00AB08C6">
            <w:pPr>
              <w:spacing w:line="240" w:lineRule="auto"/>
              <w:jc w:val="both"/>
              <w:rPr>
                <w:rFonts w:ascii="Arial" w:hAnsi="Arial" w:cs="Arial"/>
              </w:rPr>
            </w:pPr>
            <w:r w:rsidRPr="00EA311E">
              <w:rPr>
                <w:rFonts w:ascii="Arial" w:hAnsi="Arial" w:cs="Arial"/>
              </w:rPr>
              <w:t xml:space="preserve">Work with child/young person and family to address the identified support needs, intervene early and take proactive action to prevent escalation.  </w:t>
            </w:r>
          </w:p>
          <w:p w14:paraId="0DDAFA5D" w14:textId="51014146" w:rsidR="00A1299D" w:rsidRPr="00A1299D" w:rsidRDefault="00A1299D" w:rsidP="00AB08C6">
            <w:pPr>
              <w:pStyle w:val="Default"/>
              <w:rPr>
                <w:sz w:val="22"/>
                <w:szCs w:val="22"/>
              </w:rPr>
            </w:pPr>
            <w:r>
              <w:rPr>
                <w:sz w:val="22"/>
                <w:szCs w:val="22"/>
              </w:rPr>
              <w:t>Peer and s</w:t>
            </w:r>
            <w:r w:rsidRPr="00A1299D">
              <w:rPr>
                <w:sz w:val="22"/>
                <w:szCs w:val="22"/>
              </w:rPr>
              <w:t xml:space="preserve">afety mapping and planning. </w:t>
            </w:r>
            <w:r w:rsidR="00F431D0" w:rsidRPr="00A1299D">
              <w:rPr>
                <w:sz w:val="22"/>
                <w:szCs w:val="22"/>
              </w:rPr>
              <w:t>The young person should lead mapping and the development of plan</w:t>
            </w:r>
            <w:r w:rsidRPr="00A1299D">
              <w:rPr>
                <w:sz w:val="22"/>
                <w:szCs w:val="22"/>
              </w:rPr>
              <w:t xml:space="preserve">, but with your support. </w:t>
            </w:r>
            <w:r w:rsidR="00016B8C">
              <w:t xml:space="preserve"> </w:t>
            </w:r>
            <w:hyperlink r:id="rId30" w:history="1">
              <w:r w:rsidR="00016B8C" w:rsidRPr="00016B8C">
                <w:rPr>
                  <w:rStyle w:val="Hyperlink"/>
                  <w:color w:val="4472C4" w:themeColor="accent1"/>
                  <w:sz w:val="21"/>
                  <w:szCs w:val="21"/>
                  <w:shd w:val="clear" w:color="auto" w:fill="FFFFFF"/>
                </w:rPr>
                <w:t>https://www.csnetwork.org.uk/en/publications/peer-group-assessment-and-mapping</w:t>
              </w:r>
            </w:hyperlink>
            <w:r w:rsidR="00016B8C" w:rsidRPr="00016B8C">
              <w:rPr>
                <w:color w:val="4472C4" w:themeColor="accent1"/>
              </w:rPr>
              <w:t xml:space="preserve">  </w:t>
            </w:r>
            <w:hyperlink r:id="rId31" w:history="1">
              <w:r w:rsidR="00016B8C" w:rsidRPr="00016B8C">
                <w:rPr>
                  <w:rStyle w:val="Hyperlink"/>
                  <w:color w:val="4472C4" w:themeColor="accent1"/>
                  <w:sz w:val="21"/>
                  <w:szCs w:val="21"/>
                  <w:shd w:val="clear" w:color="auto" w:fill="FFFFFF"/>
                </w:rPr>
                <w:t>https://www.csnetwork.org.uk/en/publications/safety-mapping</w:t>
              </w:r>
            </w:hyperlink>
          </w:p>
          <w:p w14:paraId="4725C386" w14:textId="77777777" w:rsidR="00A1299D" w:rsidRPr="00A1299D" w:rsidRDefault="00A1299D" w:rsidP="00AB08C6">
            <w:pPr>
              <w:pStyle w:val="Default"/>
              <w:rPr>
                <w:sz w:val="22"/>
                <w:szCs w:val="22"/>
              </w:rPr>
            </w:pPr>
          </w:p>
          <w:p w14:paraId="748F85D2" w14:textId="6E7C1798" w:rsidR="00DE7AF4" w:rsidRPr="00EA311E" w:rsidRDefault="00DE7AF4" w:rsidP="00AB08C6">
            <w:pPr>
              <w:spacing w:line="240" w:lineRule="auto"/>
              <w:rPr>
                <w:rFonts w:ascii="Arial" w:hAnsi="Arial" w:cs="Arial"/>
              </w:rPr>
            </w:pPr>
            <w:r w:rsidRPr="00EA311E">
              <w:rPr>
                <w:rFonts w:ascii="Arial" w:hAnsi="Arial" w:cs="Arial"/>
              </w:rPr>
              <w:t>Explore opportunities to engage the child/young pers</w:t>
            </w:r>
            <w:r w:rsidR="00A1299D">
              <w:rPr>
                <w:rFonts w:ascii="Arial" w:hAnsi="Arial" w:cs="Arial"/>
              </w:rPr>
              <w:t>o</w:t>
            </w:r>
            <w:r w:rsidRPr="00EA311E">
              <w:rPr>
                <w:rFonts w:ascii="Arial" w:hAnsi="Arial" w:cs="Arial"/>
              </w:rPr>
              <w:t>n in diversionary activities and build their self-esteem.</w:t>
            </w:r>
          </w:p>
          <w:p w14:paraId="30A7FA38" w14:textId="77777777" w:rsidR="00FC1B46" w:rsidRPr="001B3280" w:rsidRDefault="00DE7AF4" w:rsidP="00FC1B46">
            <w:pPr>
              <w:spacing w:line="240" w:lineRule="auto"/>
              <w:rPr>
                <w:rFonts w:ascii="Arial" w:hAnsi="Arial" w:cs="Arial"/>
                <w:color w:val="FF0000"/>
              </w:rPr>
            </w:pPr>
            <w:r w:rsidRPr="00EA311E">
              <w:rPr>
                <w:rFonts w:ascii="Arial" w:hAnsi="Arial" w:cs="Arial"/>
              </w:rPr>
              <w:t xml:space="preserve">Consider Youth Service Offer </w:t>
            </w:r>
            <w:hyperlink r:id="rId32" w:history="1">
              <w:r w:rsidRPr="00613747">
                <w:rPr>
                  <w:rStyle w:val="Hyperlink"/>
                  <w:rFonts w:ascii="Arial" w:hAnsi="Arial" w:cs="Arial"/>
                  <w:color w:val="4472C4" w:themeColor="accent1"/>
                </w:rPr>
                <w:t>https://www.kent.gov.uk/education-and-children/young-people</w:t>
              </w:r>
            </w:hyperlink>
            <w:r w:rsidRPr="00613747">
              <w:rPr>
                <w:rFonts w:ascii="Arial" w:hAnsi="Arial" w:cs="Arial"/>
                <w:color w:val="4472C4" w:themeColor="accent1"/>
              </w:rPr>
              <w:t xml:space="preserve"> </w:t>
            </w:r>
            <w:hyperlink r:id="rId33" w:history="1">
              <w:r w:rsidR="00FC1B46" w:rsidRPr="001B3280">
                <w:rPr>
                  <w:rStyle w:val="Hyperlink"/>
                  <w:rFonts w:ascii="Arial" w:hAnsi="Arial" w:cs="Arial"/>
                  <w:color w:val="FF0000"/>
                </w:rPr>
                <w:t>Medway Youth Service</w:t>
              </w:r>
            </w:hyperlink>
          </w:p>
          <w:p w14:paraId="410DBBA1" w14:textId="3736F955" w:rsidR="00DE7AF4" w:rsidRPr="00613747" w:rsidRDefault="00DE7AF4" w:rsidP="00AB08C6">
            <w:pPr>
              <w:pStyle w:val="NoSpacing"/>
              <w:rPr>
                <w:rFonts w:ascii="Arial" w:hAnsi="Arial" w:cs="Arial"/>
                <w:color w:val="4472C4" w:themeColor="accent1"/>
              </w:rPr>
            </w:pPr>
          </w:p>
          <w:p w14:paraId="46E3F085" w14:textId="77777777" w:rsidR="00DE7AF4" w:rsidRPr="00B01351" w:rsidRDefault="00DE7AF4" w:rsidP="00AB08C6">
            <w:pPr>
              <w:spacing w:before="150" w:after="150" w:line="240" w:lineRule="auto"/>
              <w:rPr>
                <w:rFonts w:ascii="Arial" w:hAnsi="Arial" w:cs="Arial"/>
                <w:color w:val="000000"/>
                <w:lang w:eastAsia="en-GB"/>
              </w:rPr>
            </w:pPr>
            <w:r w:rsidRPr="00EA311E">
              <w:rPr>
                <w:rFonts w:ascii="Arial" w:hAnsi="Arial" w:cs="Arial"/>
                <w:color w:val="000000"/>
                <w:lang w:eastAsia="en-GB"/>
              </w:rPr>
              <w:t>A</w:t>
            </w:r>
            <w:r w:rsidRPr="00B01351">
              <w:rPr>
                <w:rFonts w:ascii="Arial" w:hAnsi="Arial" w:cs="Arial"/>
                <w:color w:val="000000"/>
                <w:lang w:eastAsia="en-GB"/>
              </w:rPr>
              <w:t xml:space="preserve">dopt a </w:t>
            </w:r>
            <w:r w:rsidRPr="00EA311E">
              <w:rPr>
                <w:rFonts w:ascii="Arial" w:hAnsi="Arial" w:cs="Arial"/>
                <w:color w:val="000000"/>
                <w:lang w:eastAsia="en-GB"/>
              </w:rPr>
              <w:t>strengths-based</w:t>
            </w:r>
            <w:r w:rsidRPr="00B01351">
              <w:rPr>
                <w:rFonts w:ascii="Arial" w:hAnsi="Arial" w:cs="Arial"/>
                <w:color w:val="000000"/>
                <w:lang w:eastAsia="en-GB"/>
              </w:rPr>
              <w:t xml:space="preserve"> approach and seek to engage parents as safeguarding partners, empowering them about how to support and protect their child and working with them to enhance protective factors around the child or young person. This might include:</w:t>
            </w:r>
          </w:p>
          <w:p w14:paraId="318F00C6" w14:textId="77777777" w:rsidR="00DE7AF4" w:rsidRPr="00EA311E" w:rsidRDefault="00DE7AF4" w:rsidP="00AB08C6">
            <w:pPr>
              <w:numPr>
                <w:ilvl w:val="0"/>
                <w:numId w:val="37"/>
              </w:numPr>
              <w:spacing w:before="150" w:after="100" w:afterAutospacing="1" w:line="240" w:lineRule="auto"/>
              <w:rPr>
                <w:rFonts w:ascii="Arial" w:hAnsi="Arial" w:cs="Arial"/>
                <w:color w:val="000000"/>
              </w:rPr>
            </w:pPr>
            <w:r w:rsidRPr="00B01351">
              <w:rPr>
                <w:rFonts w:ascii="Arial" w:hAnsi="Arial" w:cs="Arial"/>
                <w:color w:val="000000"/>
                <w:lang w:eastAsia="en-GB"/>
              </w:rPr>
              <w:t>Helping parents to strengthen their relationships with their children, particularly in understanding teenage development and what ma</w:t>
            </w:r>
            <w:r w:rsidRPr="00EA311E">
              <w:rPr>
                <w:rFonts w:ascii="Arial" w:hAnsi="Arial" w:cs="Arial"/>
                <w:color w:val="000000"/>
                <w:lang w:eastAsia="en-GB"/>
              </w:rPr>
              <w:t>y make</w:t>
            </w:r>
            <w:r w:rsidRPr="00B01351">
              <w:rPr>
                <w:rFonts w:ascii="Arial" w:hAnsi="Arial" w:cs="Arial"/>
                <w:color w:val="000000"/>
                <w:lang w:eastAsia="en-GB"/>
              </w:rPr>
              <w:t xml:space="preserve"> their child </w:t>
            </w:r>
            <w:r w:rsidRPr="00EA311E">
              <w:rPr>
                <w:rFonts w:ascii="Arial" w:hAnsi="Arial" w:cs="Arial"/>
                <w:color w:val="000000"/>
                <w:lang w:eastAsia="en-GB"/>
              </w:rPr>
              <w:t xml:space="preserve">vulnerable. </w:t>
            </w:r>
            <w:r w:rsidRPr="00EA311E">
              <w:rPr>
                <w:rFonts w:ascii="Arial" w:hAnsi="Arial" w:cs="Arial"/>
                <w:color w:val="000000"/>
              </w:rPr>
              <w:t>Being non-judgemental and respectful.</w:t>
            </w:r>
          </w:p>
          <w:p w14:paraId="561D7954" w14:textId="77777777" w:rsidR="00DE7AF4" w:rsidRPr="00B01351" w:rsidRDefault="00DE7AF4" w:rsidP="00AB08C6">
            <w:pPr>
              <w:numPr>
                <w:ilvl w:val="0"/>
                <w:numId w:val="37"/>
              </w:numPr>
              <w:spacing w:before="150" w:after="100" w:afterAutospacing="1" w:line="240" w:lineRule="auto"/>
              <w:rPr>
                <w:rFonts w:ascii="Arial" w:hAnsi="Arial" w:cs="Arial"/>
                <w:color w:val="000000"/>
                <w:lang w:eastAsia="en-GB"/>
              </w:rPr>
            </w:pPr>
            <w:r w:rsidRPr="00B01351">
              <w:rPr>
                <w:rFonts w:ascii="Arial" w:hAnsi="Arial" w:cs="Arial"/>
                <w:color w:val="000000"/>
                <w:lang w:eastAsia="en-GB"/>
              </w:rPr>
              <w:t>Helping parents to obtain a better understanding of child exploitation</w:t>
            </w:r>
            <w:r w:rsidRPr="00EA311E">
              <w:rPr>
                <w:rFonts w:ascii="Arial" w:hAnsi="Arial" w:cs="Arial"/>
                <w:color w:val="000000"/>
                <w:lang w:eastAsia="en-GB"/>
              </w:rPr>
              <w:t xml:space="preserve">, the nature of it and its impact. </w:t>
            </w:r>
          </w:p>
          <w:p w14:paraId="43C47DB5" w14:textId="77777777" w:rsidR="00DE7AF4" w:rsidRPr="00EA311E" w:rsidRDefault="00DE7AF4" w:rsidP="00AB08C6">
            <w:pPr>
              <w:numPr>
                <w:ilvl w:val="0"/>
                <w:numId w:val="37"/>
              </w:numPr>
              <w:spacing w:before="150" w:after="100" w:afterAutospacing="1" w:line="240" w:lineRule="auto"/>
              <w:rPr>
                <w:rFonts w:ascii="Arial" w:hAnsi="Arial" w:cs="Arial"/>
                <w:color w:val="000000"/>
                <w:lang w:eastAsia="en-GB"/>
              </w:rPr>
            </w:pPr>
            <w:r w:rsidRPr="00B01351">
              <w:rPr>
                <w:rFonts w:ascii="Arial" w:hAnsi="Arial" w:cs="Arial"/>
                <w:color w:val="000000"/>
                <w:lang w:eastAsia="en-GB"/>
              </w:rPr>
              <w:t xml:space="preserve">Enabling and empowering </w:t>
            </w:r>
            <w:r w:rsidRPr="00EA311E">
              <w:rPr>
                <w:rFonts w:ascii="Arial" w:hAnsi="Arial" w:cs="Arial"/>
                <w:color w:val="000000"/>
                <w:lang w:eastAsia="en-GB"/>
              </w:rPr>
              <w:t>them</w:t>
            </w:r>
            <w:r w:rsidRPr="00B01351">
              <w:rPr>
                <w:rFonts w:ascii="Arial" w:hAnsi="Arial" w:cs="Arial"/>
                <w:color w:val="000000"/>
                <w:lang w:eastAsia="en-GB"/>
              </w:rPr>
              <w:t xml:space="preserve"> (for example, let them know what type of information to record about </w:t>
            </w:r>
            <w:r w:rsidRPr="00EA311E">
              <w:rPr>
                <w:rFonts w:ascii="Arial" w:hAnsi="Arial" w:cs="Arial"/>
                <w:color w:val="000000"/>
                <w:lang w:eastAsia="en-GB"/>
              </w:rPr>
              <w:t>people/places/spaces/cars of interest/concern</w:t>
            </w:r>
            <w:r w:rsidRPr="00B01351">
              <w:rPr>
                <w:rFonts w:ascii="Arial" w:hAnsi="Arial" w:cs="Arial"/>
                <w:color w:val="000000"/>
                <w:lang w:eastAsia="en-GB"/>
              </w:rPr>
              <w:t xml:space="preserve"> and how to share </w:t>
            </w:r>
            <w:r w:rsidRPr="00EA311E">
              <w:rPr>
                <w:rFonts w:ascii="Arial" w:hAnsi="Arial" w:cs="Arial"/>
                <w:color w:val="000000"/>
                <w:lang w:eastAsia="en-GB"/>
              </w:rPr>
              <w:t>this.</w:t>
            </w:r>
          </w:p>
          <w:p w14:paraId="64175BB3" w14:textId="77777777" w:rsidR="00DE7AF4" w:rsidRPr="00EA311E" w:rsidRDefault="00DE7AF4" w:rsidP="00AB08C6">
            <w:pPr>
              <w:spacing w:line="240" w:lineRule="auto"/>
              <w:rPr>
                <w:rFonts w:ascii="Arial" w:hAnsi="Arial" w:cs="Arial"/>
              </w:rPr>
            </w:pPr>
            <w:r w:rsidRPr="00EA311E">
              <w:rPr>
                <w:rFonts w:ascii="Arial" w:hAnsi="Arial" w:cs="Arial"/>
              </w:rPr>
              <w:t xml:space="preserve">Consider need for specialist support through other agencies (Sexual, Drug and Alcohol Counselling, </w:t>
            </w:r>
            <w:r w:rsidRPr="00521D78">
              <w:rPr>
                <w:rFonts w:ascii="Arial" w:hAnsi="Arial" w:cs="Arial"/>
              </w:rPr>
              <w:t>Advocacy Services</w:t>
            </w:r>
            <w:r w:rsidRPr="00EA311E">
              <w:rPr>
                <w:rFonts w:ascii="Arial" w:hAnsi="Arial" w:cs="Arial"/>
              </w:rPr>
              <w:t xml:space="preserve">, </w:t>
            </w:r>
            <w:r w:rsidRPr="00521D78">
              <w:rPr>
                <w:rFonts w:ascii="Arial" w:hAnsi="Arial" w:cs="Arial"/>
              </w:rPr>
              <w:t>Mentoring Services</w:t>
            </w:r>
            <w:r w:rsidRPr="00EA311E">
              <w:rPr>
                <w:rFonts w:ascii="Arial" w:hAnsi="Arial" w:cs="Arial"/>
              </w:rPr>
              <w:t xml:space="preserve">, </w:t>
            </w:r>
            <w:r w:rsidRPr="00521D78">
              <w:rPr>
                <w:rFonts w:ascii="Arial" w:hAnsi="Arial" w:cs="Arial"/>
              </w:rPr>
              <w:t>Child and Adolescent Mental Health Services (CAMHS).</w:t>
            </w:r>
          </w:p>
          <w:p w14:paraId="16152048" w14:textId="56107946" w:rsidR="00DE7AF4" w:rsidRPr="00322916" w:rsidRDefault="00DE7AF4" w:rsidP="00AB08C6">
            <w:pPr>
              <w:spacing w:line="240" w:lineRule="auto"/>
              <w:rPr>
                <w:rFonts w:ascii="Arial" w:hAnsi="Arial" w:cs="Arial"/>
              </w:rPr>
            </w:pPr>
            <w:r w:rsidRPr="00EA311E">
              <w:rPr>
                <w:rFonts w:ascii="Arial" w:hAnsi="Arial" w:cs="Arial"/>
              </w:rPr>
              <w:t>Continue to support the child or young person and ensure that they have a safe place or a safe person to talk to.</w:t>
            </w:r>
            <w:r w:rsidRPr="00EA311E">
              <w:rPr>
                <w:rFonts w:ascii="Arial" w:hAnsi="Arial" w:cs="Arial"/>
                <w:color w:val="000000"/>
                <w:shd w:val="clear" w:color="auto" w:fill="FFFFFF"/>
              </w:rPr>
              <w:t xml:space="preserve"> Building positive relationships and trust with victims is an essential part of helping to reduce the risk of harm and creating safe spaces for disclosure.</w:t>
            </w:r>
          </w:p>
          <w:p w14:paraId="3D4C6EB7" w14:textId="6022C3FA" w:rsidR="00DE7AF4" w:rsidRDefault="00DE7AF4" w:rsidP="00AB08C6">
            <w:pPr>
              <w:spacing w:line="240" w:lineRule="auto"/>
              <w:contextualSpacing/>
              <w:jc w:val="both"/>
              <w:rPr>
                <w:rFonts w:ascii="Arial" w:hAnsi="Arial" w:cs="Arial"/>
              </w:rPr>
            </w:pPr>
            <w:r w:rsidRPr="00EA311E">
              <w:rPr>
                <w:rFonts w:ascii="Arial" w:hAnsi="Arial" w:cs="Arial"/>
                <w:color w:val="000000"/>
                <w:shd w:val="clear" w:color="auto" w:fill="FFFFFF"/>
              </w:rPr>
              <w:lastRenderedPageBreak/>
              <w:t>Offer children and young people persistent, consistent and assertive support that reaches out to them. They need to know and experience the tenacity of someone who is genuinely concerned for them. This means continuing to try to engage them even if they turn support down or display negative behaviours to practitioners trying to support them.</w:t>
            </w:r>
          </w:p>
          <w:p w14:paraId="30C53E24" w14:textId="77777777" w:rsidR="00016B8C" w:rsidRPr="00EA311E" w:rsidRDefault="00016B8C" w:rsidP="00AB08C6">
            <w:pPr>
              <w:spacing w:line="240" w:lineRule="auto"/>
              <w:contextualSpacing/>
              <w:jc w:val="both"/>
              <w:rPr>
                <w:rFonts w:ascii="Arial" w:hAnsi="Arial" w:cs="Arial"/>
              </w:rPr>
            </w:pPr>
          </w:p>
          <w:p w14:paraId="13066B16" w14:textId="0C1B446F" w:rsidR="00DE7AF4" w:rsidRPr="00EA311E" w:rsidRDefault="00DE7AF4" w:rsidP="00AB08C6">
            <w:pPr>
              <w:spacing w:line="240" w:lineRule="auto"/>
              <w:rPr>
                <w:rFonts w:ascii="Arial" w:hAnsi="Arial" w:cs="Arial"/>
              </w:rPr>
            </w:pPr>
            <w:r w:rsidRPr="00EA311E">
              <w:rPr>
                <w:rFonts w:ascii="Arial" w:hAnsi="Arial" w:cs="Arial"/>
              </w:rPr>
              <w:t>Share intelligence with the police using (KSCMP) information sharing form using the link:</w:t>
            </w:r>
            <w:r w:rsidR="00016B8C">
              <w:rPr>
                <w:rFonts w:ascii="Arial" w:hAnsi="Arial" w:cs="Arial"/>
              </w:rPr>
              <w:t xml:space="preserve"> </w:t>
            </w:r>
            <w:hyperlink r:id="rId34" w:history="1">
              <w:r w:rsidRPr="00EA311E">
                <w:rPr>
                  <w:rStyle w:val="Hyperlink"/>
                  <w:rFonts w:ascii="Arial" w:hAnsi="Arial" w:cs="Arial"/>
                </w:rPr>
                <w:t>partner information sharing link</w:t>
              </w:r>
            </w:hyperlink>
          </w:p>
          <w:p w14:paraId="7846DE51" w14:textId="77777777" w:rsidR="00DE7AF4" w:rsidRPr="00EA311E" w:rsidRDefault="005A7D16" w:rsidP="00AB08C6">
            <w:pPr>
              <w:spacing w:line="240" w:lineRule="auto"/>
              <w:rPr>
                <w:rFonts w:ascii="Arial" w:hAnsi="Arial" w:cs="Arial"/>
              </w:rPr>
            </w:pPr>
            <w:hyperlink r:id="rId35" w:history="1">
              <w:r w:rsidR="00DE7AF4" w:rsidRPr="00EA311E">
                <w:rPr>
                  <w:rStyle w:val="Hyperlink"/>
                  <w:rFonts w:ascii="Arial" w:hAnsi="Arial" w:cs="Arial"/>
                </w:rPr>
                <w:t>https://www.kscmp.org.uk/__data/assets/word_doc/0004/76135/20171025-KSCB-Multi-Agency-guidance-for-sharing-CSE-information-and-intelligence.docx</w:t>
              </w:r>
            </w:hyperlink>
            <w:r w:rsidR="00DE7AF4" w:rsidRPr="00EA311E">
              <w:rPr>
                <w:rFonts w:ascii="Arial" w:hAnsi="Arial" w:cs="Arial"/>
              </w:rPr>
              <w:t xml:space="preserve"> </w:t>
            </w:r>
          </w:p>
          <w:p w14:paraId="51CBB386" w14:textId="77777777" w:rsidR="00DE7AF4" w:rsidRPr="00EA311E" w:rsidRDefault="00DE7AF4" w:rsidP="00AB08C6">
            <w:pPr>
              <w:spacing w:line="240" w:lineRule="auto"/>
              <w:jc w:val="both"/>
              <w:rPr>
                <w:rFonts w:ascii="Arial" w:hAnsi="Arial" w:cs="Arial"/>
              </w:rPr>
            </w:pPr>
            <w:r w:rsidRPr="00EA311E">
              <w:rPr>
                <w:rFonts w:ascii="Arial" w:hAnsi="Arial" w:cs="Arial"/>
              </w:rPr>
              <w:t>Ongoing review of harm required particularly if there are any changes in circumstances.</w:t>
            </w:r>
          </w:p>
        </w:tc>
      </w:tr>
      <w:tr w:rsidR="00DE7AF4" w14:paraId="182FD89E" w14:textId="77777777" w:rsidTr="00FF3081">
        <w:tc>
          <w:tcPr>
            <w:tcW w:w="959" w:type="dxa"/>
            <w:tcBorders>
              <w:top w:val="single" w:sz="4" w:space="0" w:color="auto"/>
              <w:left w:val="single" w:sz="4" w:space="0" w:color="auto"/>
              <w:bottom w:val="single" w:sz="4" w:space="0" w:color="auto"/>
              <w:right w:val="single" w:sz="4" w:space="0" w:color="auto"/>
            </w:tcBorders>
            <w:shd w:val="clear" w:color="auto" w:fill="FF0000"/>
            <w:hideMark/>
          </w:tcPr>
          <w:p w14:paraId="03ACB38B" w14:textId="77777777" w:rsidR="00DE7AF4" w:rsidRPr="006E6AD5" w:rsidRDefault="00DE7AF4" w:rsidP="00DE7AF4">
            <w:pPr>
              <w:jc w:val="both"/>
              <w:rPr>
                <w:rFonts w:ascii="Arial" w:hAnsi="Arial" w:cs="Arial"/>
                <w:bCs/>
                <w:sz w:val="16"/>
                <w:szCs w:val="16"/>
              </w:rPr>
            </w:pPr>
            <w:r w:rsidRPr="006E6AD5">
              <w:rPr>
                <w:rFonts w:ascii="Arial" w:hAnsi="Arial" w:cs="Arial"/>
                <w:bCs/>
                <w:sz w:val="16"/>
                <w:szCs w:val="16"/>
              </w:rPr>
              <w:lastRenderedPageBreak/>
              <w:t>Specialist Support Level 4</w:t>
            </w:r>
          </w:p>
        </w:tc>
        <w:tc>
          <w:tcPr>
            <w:tcW w:w="1559" w:type="dxa"/>
            <w:tcBorders>
              <w:top w:val="single" w:sz="4" w:space="0" w:color="auto"/>
              <w:left w:val="single" w:sz="4" w:space="0" w:color="auto"/>
              <w:bottom w:val="single" w:sz="4" w:space="0" w:color="auto"/>
              <w:right w:val="single" w:sz="4" w:space="0" w:color="auto"/>
            </w:tcBorders>
          </w:tcPr>
          <w:p w14:paraId="137087EE" w14:textId="77777777" w:rsidR="00DE7AF4" w:rsidRPr="00CE6BD5" w:rsidRDefault="00DE7AF4" w:rsidP="00DE7AF4">
            <w:pPr>
              <w:rPr>
                <w:rFonts w:ascii="Arial" w:hAnsi="Arial" w:cs="Arial"/>
                <w:b/>
                <w:bCs/>
              </w:rPr>
            </w:pPr>
            <w:r w:rsidRPr="0092611E">
              <w:rPr>
                <w:rFonts w:ascii="Arial" w:hAnsi="Arial" w:cs="Arial"/>
                <w:b/>
                <w:bCs/>
              </w:rPr>
              <w:t xml:space="preserve">Evidence that </w:t>
            </w:r>
            <w:r>
              <w:rPr>
                <w:rFonts w:ascii="Arial" w:hAnsi="Arial" w:cs="Arial"/>
                <w:b/>
                <w:bCs/>
              </w:rPr>
              <w:t xml:space="preserve">the child/young person </w:t>
            </w:r>
            <w:r w:rsidRPr="0092611E">
              <w:rPr>
                <w:rFonts w:ascii="Arial" w:hAnsi="Arial" w:cs="Arial"/>
                <w:b/>
                <w:bCs/>
              </w:rPr>
              <w:t>being exploited</w:t>
            </w:r>
            <w:r w:rsidRPr="00ED288A">
              <w:rPr>
                <w:rFonts w:ascii="Arial" w:hAnsi="Arial" w:cs="Arial"/>
              </w:rPr>
              <w:t xml:space="preserve"> </w:t>
            </w:r>
          </w:p>
          <w:p w14:paraId="5F1B8449" w14:textId="77777777" w:rsidR="00DE7AF4" w:rsidRDefault="00DE7AF4" w:rsidP="00DE7AF4">
            <w:pPr>
              <w:ind w:left="360"/>
              <w:rPr>
                <w:rFonts w:ascii="Calibri" w:hAnsi="Calibri"/>
                <w:sz w:val="18"/>
                <w:szCs w:val="18"/>
              </w:rPr>
            </w:pPr>
          </w:p>
        </w:tc>
        <w:tc>
          <w:tcPr>
            <w:tcW w:w="7938" w:type="dxa"/>
            <w:tcBorders>
              <w:top w:val="single" w:sz="4" w:space="0" w:color="auto"/>
              <w:left w:val="single" w:sz="4" w:space="0" w:color="auto"/>
              <w:bottom w:val="single" w:sz="4" w:space="0" w:color="auto"/>
              <w:right w:val="single" w:sz="4" w:space="0" w:color="auto"/>
            </w:tcBorders>
          </w:tcPr>
          <w:p w14:paraId="3DAEC1A8" w14:textId="77777777" w:rsidR="00DE7AF4" w:rsidRDefault="00DE7AF4" w:rsidP="00AB08C6">
            <w:pPr>
              <w:autoSpaceDE w:val="0"/>
              <w:autoSpaceDN w:val="0"/>
              <w:adjustRightInd w:val="0"/>
              <w:spacing w:line="240" w:lineRule="auto"/>
              <w:contextualSpacing/>
              <w:jc w:val="both"/>
              <w:rPr>
                <w:rFonts w:ascii="Arial" w:hAnsi="Arial" w:cs="Arial"/>
                <w:b/>
                <w:bCs/>
                <w:color w:val="FF0000"/>
              </w:rPr>
            </w:pPr>
            <w:r w:rsidRPr="00EA311E">
              <w:rPr>
                <w:rFonts w:ascii="Arial" w:hAnsi="Arial" w:cs="Arial"/>
                <w:b/>
                <w:bCs/>
                <w:color w:val="FF0000"/>
              </w:rPr>
              <w:t>If the child or young person is in danger or you need an immediate police response, call 999</w:t>
            </w:r>
          </w:p>
          <w:p w14:paraId="74481B67" w14:textId="77777777" w:rsidR="00DE7AF4" w:rsidRDefault="00DE7AF4" w:rsidP="00AB08C6">
            <w:pPr>
              <w:autoSpaceDE w:val="0"/>
              <w:autoSpaceDN w:val="0"/>
              <w:adjustRightInd w:val="0"/>
              <w:spacing w:line="240" w:lineRule="auto"/>
              <w:contextualSpacing/>
              <w:jc w:val="both"/>
              <w:rPr>
                <w:rFonts w:ascii="Arial" w:hAnsi="Arial" w:cs="Arial"/>
                <w:b/>
                <w:bCs/>
                <w:color w:val="FF0000"/>
              </w:rPr>
            </w:pPr>
          </w:p>
          <w:p w14:paraId="0D50224D" w14:textId="77777777" w:rsidR="00DE7AF4" w:rsidRPr="00EA311E" w:rsidRDefault="00DE7AF4" w:rsidP="00AB08C6">
            <w:pPr>
              <w:spacing w:line="240" w:lineRule="auto"/>
              <w:jc w:val="both"/>
              <w:rPr>
                <w:rFonts w:ascii="Arial" w:hAnsi="Arial" w:cs="Arial"/>
              </w:rPr>
            </w:pPr>
            <w:r w:rsidRPr="00EA311E">
              <w:rPr>
                <w:rFonts w:ascii="Arial" w:hAnsi="Arial" w:cs="Arial"/>
              </w:rPr>
              <w:t>Liaise with Agency Designated Safeguarding Advisor for any advice/guidance.</w:t>
            </w:r>
          </w:p>
          <w:p w14:paraId="56409C65" w14:textId="77777777" w:rsidR="00DE7AF4" w:rsidRDefault="00DE7AF4" w:rsidP="00AB08C6">
            <w:pPr>
              <w:spacing w:line="240" w:lineRule="auto"/>
              <w:contextualSpacing/>
              <w:jc w:val="both"/>
              <w:rPr>
                <w:rFonts w:ascii="Arial" w:hAnsi="Arial" w:cs="Arial"/>
              </w:rPr>
            </w:pPr>
            <w:r w:rsidRPr="00EA311E">
              <w:rPr>
                <w:rFonts w:ascii="Arial" w:hAnsi="Arial" w:cs="Arial"/>
              </w:rPr>
              <w:t xml:space="preserve">A multi-agency approach will be needed to promote the child/young person’s safety and well-being. </w:t>
            </w:r>
          </w:p>
          <w:p w14:paraId="07BC9FEB" w14:textId="77777777" w:rsidR="00DE7AF4" w:rsidRPr="00EA311E" w:rsidRDefault="00DE7AF4" w:rsidP="00AB08C6">
            <w:pPr>
              <w:spacing w:line="240" w:lineRule="auto"/>
              <w:contextualSpacing/>
              <w:jc w:val="both"/>
              <w:rPr>
                <w:rFonts w:ascii="Arial" w:hAnsi="Arial" w:cs="Arial"/>
              </w:rPr>
            </w:pPr>
          </w:p>
          <w:p w14:paraId="106872EE" w14:textId="5E805FA8" w:rsidR="00FC1B46" w:rsidRPr="00EA311E" w:rsidRDefault="00DE7AF4" w:rsidP="00FC1B46">
            <w:pPr>
              <w:spacing w:line="240" w:lineRule="auto"/>
              <w:rPr>
                <w:rFonts w:ascii="Arial" w:hAnsi="Arial" w:cs="Arial"/>
              </w:rPr>
            </w:pPr>
            <w:r w:rsidRPr="00EA311E">
              <w:rPr>
                <w:rFonts w:ascii="Arial" w:hAnsi="Arial" w:cs="Arial"/>
              </w:rPr>
              <w:t xml:space="preserve">Send a </w:t>
            </w:r>
            <w:hyperlink r:id="rId36" w:tgtFrame="_blank" w:history="1">
              <w:r w:rsidRPr="00EA311E">
                <w:rPr>
                  <w:rStyle w:val="Hyperlink"/>
                  <w:rFonts w:ascii="Arial" w:hAnsi="Arial" w:cs="Arial"/>
                  <w:lang w:val="en"/>
                </w:rPr>
                <w:t>request for support form</w:t>
              </w:r>
            </w:hyperlink>
            <w:r w:rsidRPr="00EA311E">
              <w:rPr>
                <w:rFonts w:ascii="Arial" w:hAnsi="Arial" w:cs="Arial"/>
              </w:rPr>
              <w:t xml:space="preserve"> </w:t>
            </w:r>
            <w:hyperlink r:id="rId37" w:history="1">
              <w:r w:rsidR="008C4FC5">
                <w:rPr>
                  <w:rStyle w:val="Hyperlink"/>
                  <w:rFonts w:ascii="Arial" w:hAnsi="Arial" w:cs="Arial"/>
                </w:rPr>
                <w:t>Medway Referral to Children's Services</w:t>
              </w:r>
            </w:hyperlink>
            <w:r w:rsidR="00FC1B46">
              <w:rPr>
                <w:rFonts w:ascii="Arial" w:hAnsi="Arial" w:cs="Arial"/>
              </w:rPr>
              <w:t xml:space="preserve"> </w:t>
            </w:r>
          </w:p>
          <w:p w14:paraId="6A4FA9F3" w14:textId="120DCB89" w:rsidR="00DE7AF4" w:rsidRPr="00EA311E" w:rsidRDefault="00DE7AF4" w:rsidP="00AB08C6">
            <w:pPr>
              <w:spacing w:line="240" w:lineRule="auto"/>
              <w:rPr>
                <w:rFonts w:ascii="Arial" w:hAnsi="Arial" w:cs="Arial"/>
              </w:rPr>
            </w:pPr>
            <w:r w:rsidRPr="00EA311E">
              <w:rPr>
                <w:rFonts w:ascii="Arial" w:hAnsi="Arial" w:cs="Arial"/>
              </w:rPr>
              <w:t>to Front Door Services if the child or young person does not have an allocated worker. Ensure a copy of the tool is shared.</w:t>
            </w:r>
          </w:p>
          <w:p w14:paraId="0D37B63B" w14:textId="77777777" w:rsidR="00DE7AF4" w:rsidRPr="00EA311E" w:rsidRDefault="00DE7AF4" w:rsidP="00AB08C6">
            <w:pPr>
              <w:spacing w:line="240" w:lineRule="auto"/>
              <w:rPr>
                <w:rFonts w:ascii="Arial" w:hAnsi="Arial" w:cs="Arial"/>
              </w:rPr>
            </w:pPr>
            <w:r w:rsidRPr="00EA311E">
              <w:rPr>
                <w:rFonts w:ascii="Arial" w:hAnsi="Arial" w:cs="Arial"/>
              </w:rPr>
              <w:t xml:space="preserve"> </w:t>
            </w:r>
            <w:r w:rsidRPr="00EA311E">
              <w:rPr>
                <w:rFonts w:ascii="Arial" w:hAnsi="Arial" w:cs="Arial"/>
                <w:color w:val="000000"/>
              </w:rPr>
              <w:t xml:space="preserve">If there is an allocated worker, share concerns and ensure a copy of this is shared. </w:t>
            </w:r>
          </w:p>
          <w:p w14:paraId="2D56BEF1" w14:textId="77777777" w:rsidR="00DE7AF4" w:rsidRPr="00EA311E" w:rsidRDefault="00DE7AF4" w:rsidP="00AB08C6">
            <w:pPr>
              <w:spacing w:line="240" w:lineRule="auto"/>
              <w:rPr>
                <w:rFonts w:ascii="Arial" w:hAnsi="Arial" w:cs="Arial"/>
              </w:rPr>
            </w:pPr>
            <w:r w:rsidRPr="00EA311E">
              <w:rPr>
                <w:rFonts w:ascii="Arial" w:hAnsi="Arial" w:cs="Arial"/>
              </w:rPr>
              <w:t>Continue to support the child or young person and ensure that they have a safe place or a safe person to talk to.</w:t>
            </w:r>
            <w:r w:rsidRPr="00EA311E">
              <w:rPr>
                <w:rFonts w:ascii="Arial" w:hAnsi="Arial" w:cs="Arial"/>
                <w:color w:val="000000"/>
                <w:shd w:val="clear" w:color="auto" w:fill="FFFFFF"/>
              </w:rPr>
              <w:t xml:space="preserve"> Building positive relationships and trust with victims is an essential part of helping to reduce the risk of harm and creating safe spaces for disclosure.</w:t>
            </w:r>
          </w:p>
          <w:p w14:paraId="73E7DE4B" w14:textId="77777777" w:rsidR="00DE7AF4" w:rsidRPr="00EA311E" w:rsidRDefault="00DE7AF4" w:rsidP="00AB08C6">
            <w:pPr>
              <w:spacing w:line="240" w:lineRule="auto"/>
              <w:contextualSpacing/>
              <w:jc w:val="both"/>
              <w:rPr>
                <w:rFonts w:ascii="Arial" w:hAnsi="Arial" w:cs="Arial"/>
              </w:rPr>
            </w:pPr>
            <w:r w:rsidRPr="00EA311E">
              <w:rPr>
                <w:rFonts w:ascii="Arial" w:hAnsi="Arial" w:cs="Arial"/>
                <w:color w:val="000000"/>
                <w:shd w:val="clear" w:color="auto" w:fill="FFFFFF"/>
              </w:rPr>
              <w:t>Offer children and young people persistent, consistent and assertive support that reaches out to them. They need to know and experience the tenacity of someone who is genuinely concerned for them. This means continuing to try to engage them even if they turn support down or display negative behaviours to practitioners trying to support them.</w:t>
            </w:r>
          </w:p>
          <w:p w14:paraId="2147CCAC" w14:textId="77777777" w:rsidR="00DE7AF4" w:rsidRPr="00B01351" w:rsidRDefault="00DE7AF4" w:rsidP="00AB08C6">
            <w:pPr>
              <w:spacing w:before="150" w:after="150" w:line="240" w:lineRule="auto"/>
              <w:rPr>
                <w:rFonts w:ascii="Arial" w:hAnsi="Arial" w:cs="Arial"/>
                <w:color w:val="000000"/>
                <w:lang w:eastAsia="en-GB"/>
              </w:rPr>
            </w:pPr>
            <w:r w:rsidRPr="00EA311E">
              <w:rPr>
                <w:rFonts w:ascii="Arial" w:hAnsi="Arial" w:cs="Arial"/>
                <w:color w:val="000000"/>
                <w:lang w:eastAsia="en-GB"/>
              </w:rPr>
              <w:t>A</w:t>
            </w:r>
            <w:r w:rsidRPr="00B01351">
              <w:rPr>
                <w:rFonts w:ascii="Arial" w:hAnsi="Arial" w:cs="Arial"/>
                <w:color w:val="000000"/>
                <w:lang w:eastAsia="en-GB"/>
              </w:rPr>
              <w:t xml:space="preserve">dopt a </w:t>
            </w:r>
            <w:r w:rsidRPr="00EA311E">
              <w:rPr>
                <w:rFonts w:ascii="Arial" w:hAnsi="Arial" w:cs="Arial"/>
                <w:color w:val="000000"/>
                <w:lang w:eastAsia="en-GB"/>
              </w:rPr>
              <w:t>strengths-based</w:t>
            </w:r>
            <w:r w:rsidRPr="00B01351">
              <w:rPr>
                <w:rFonts w:ascii="Arial" w:hAnsi="Arial" w:cs="Arial"/>
                <w:color w:val="000000"/>
                <w:lang w:eastAsia="en-GB"/>
              </w:rPr>
              <w:t xml:space="preserve"> approach and seek to engage parents as safeguarding partners, empowering them about how to support and protect their child and working with them to enhance protective factors around the child or young person. This might include:</w:t>
            </w:r>
          </w:p>
          <w:p w14:paraId="5A83ABD6" w14:textId="77777777" w:rsidR="00DE7AF4" w:rsidRPr="00EA311E" w:rsidRDefault="00DE7AF4" w:rsidP="00AB08C6">
            <w:pPr>
              <w:numPr>
                <w:ilvl w:val="0"/>
                <w:numId w:val="37"/>
              </w:numPr>
              <w:spacing w:before="150" w:after="100" w:afterAutospacing="1" w:line="240" w:lineRule="auto"/>
              <w:rPr>
                <w:rFonts w:ascii="Arial" w:hAnsi="Arial" w:cs="Arial"/>
                <w:color w:val="000000"/>
                <w:lang w:eastAsia="en-GB"/>
              </w:rPr>
            </w:pPr>
            <w:r w:rsidRPr="00B01351">
              <w:rPr>
                <w:rFonts w:ascii="Arial" w:hAnsi="Arial" w:cs="Arial"/>
                <w:color w:val="000000"/>
                <w:lang w:eastAsia="en-GB"/>
              </w:rPr>
              <w:t>Helping parents to strengthen their relationships with their children, particularly in understanding teenage development and what ma</w:t>
            </w:r>
            <w:r w:rsidRPr="00EA311E">
              <w:rPr>
                <w:rFonts w:ascii="Arial" w:hAnsi="Arial" w:cs="Arial"/>
                <w:color w:val="000000"/>
                <w:lang w:eastAsia="en-GB"/>
              </w:rPr>
              <w:t>y make</w:t>
            </w:r>
            <w:r w:rsidRPr="00B01351">
              <w:rPr>
                <w:rFonts w:ascii="Arial" w:hAnsi="Arial" w:cs="Arial"/>
                <w:color w:val="000000"/>
                <w:lang w:eastAsia="en-GB"/>
              </w:rPr>
              <w:t xml:space="preserve"> their child </w:t>
            </w:r>
            <w:r w:rsidRPr="00EA311E">
              <w:rPr>
                <w:rFonts w:ascii="Arial" w:hAnsi="Arial" w:cs="Arial"/>
                <w:color w:val="000000"/>
                <w:lang w:eastAsia="en-GB"/>
              </w:rPr>
              <w:t>vulnerable.</w:t>
            </w:r>
          </w:p>
          <w:p w14:paraId="08642A48" w14:textId="77777777" w:rsidR="00DE7AF4" w:rsidRPr="00B01351" w:rsidRDefault="00DE7AF4" w:rsidP="00AB08C6">
            <w:pPr>
              <w:numPr>
                <w:ilvl w:val="0"/>
                <w:numId w:val="37"/>
              </w:numPr>
              <w:spacing w:before="150" w:after="100" w:afterAutospacing="1" w:line="240" w:lineRule="auto"/>
              <w:rPr>
                <w:rFonts w:ascii="Arial" w:hAnsi="Arial" w:cs="Arial"/>
                <w:color w:val="000000"/>
                <w:lang w:eastAsia="en-GB"/>
              </w:rPr>
            </w:pPr>
            <w:r w:rsidRPr="00B01351">
              <w:rPr>
                <w:rFonts w:ascii="Arial" w:hAnsi="Arial" w:cs="Arial"/>
                <w:color w:val="000000"/>
                <w:lang w:eastAsia="en-GB"/>
              </w:rPr>
              <w:t>Helping parents to obtain a better understanding of child exploitation</w:t>
            </w:r>
            <w:r w:rsidRPr="00EA311E">
              <w:rPr>
                <w:rFonts w:ascii="Arial" w:hAnsi="Arial" w:cs="Arial"/>
                <w:color w:val="000000"/>
                <w:lang w:eastAsia="en-GB"/>
              </w:rPr>
              <w:t xml:space="preserve">, the nature of it and its impact. </w:t>
            </w:r>
          </w:p>
          <w:p w14:paraId="05B6B11A" w14:textId="77777777" w:rsidR="00DE7AF4" w:rsidRPr="00EA311E" w:rsidRDefault="00DE7AF4" w:rsidP="00AB08C6">
            <w:pPr>
              <w:numPr>
                <w:ilvl w:val="0"/>
                <w:numId w:val="37"/>
              </w:numPr>
              <w:spacing w:before="150" w:after="100" w:afterAutospacing="1" w:line="240" w:lineRule="auto"/>
              <w:rPr>
                <w:rFonts w:ascii="Arial" w:hAnsi="Arial" w:cs="Arial"/>
                <w:color w:val="000000"/>
              </w:rPr>
            </w:pPr>
            <w:r w:rsidRPr="00EA311E">
              <w:rPr>
                <w:rFonts w:ascii="Arial" w:hAnsi="Arial" w:cs="Arial"/>
                <w:color w:val="000000"/>
              </w:rPr>
              <w:t>Helping parents to understand how their children may respond to trauma and the behaviours they display.</w:t>
            </w:r>
          </w:p>
          <w:p w14:paraId="4CB4D49D" w14:textId="77777777" w:rsidR="00DE7AF4" w:rsidRPr="00EA311E" w:rsidRDefault="00DE7AF4" w:rsidP="00AB08C6">
            <w:pPr>
              <w:numPr>
                <w:ilvl w:val="0"/>
                <w:numId w:val="37"/>
              </w:numPr>
              <w:spacing w:before="150" w:after="100" w:afterAutospacing="1" w:line="240" w:lineRule="auto"/>
              <w:rPr>
                <w:rFonts w:ascii="Arial" w:hAnsi="Arial" w:cs="Arial"/>
                <w:color w:val="000000"/>
              </w:rPr>
            </w:pPr>
            <w:r w:rsidRPr="00EA311E">
              <w:rPr>
                <w:rFonts w:ascii="Arial" w:hAnsi="Arial" w:cs="Arial"/>
                <w:color w:val="000000"/>
              </w:rPr>
              <w:t>Being non-judgemental and respectful.</w:t>
            </w:r>
          </w:p>
          <w:p w14:paraId="504D5E48" w14:textId="77777777" w:rsidR="00DE7AF4" w:rsidRPr="00EA311E" w:rsidRDefault="00DE7AF4" w:rsidP="00AB08C6">
            <w:pPr>
              <w:numPr>
                <w:ilvl w:val="0"/>
                <w:numId w:val="37"/>
              </w:numPr>
              <w:spacing w:before="150" w:after="100" w:afterAutospacing="1" w:line="240" w:lineRule="auto"/>
              <w:rPr>
                <w:rFonts w:ascii="Arial" w:hAnsi="Arial" w:cs="Arial"/>
                <w:color w:val="000000"/>
              </w:rPr>
            </w:pPr>
            <w:r w:rsidRPr="00EA311E">
              <w:rPr>
                <w:rFonts w:ascii="Arial" w:hAnsi="Arial" w:cs="Arial"/>
                <w:color w:val="000000"/>
              </w:rPr>
              <w:lastRenderedPageBreak/>
              <w:t>Giving parents and carers enough information to help them to protect their children.</w:t>
            </w:r>
          </w:p>
          <w:p w14:paraId="4326C26D" w14:textId="77777777" w:rsidR="00DE7AF4" w:rsidRPr="00EA311E" w:rsidRDefault="00DE7AF4" w:rsidP="00AB08C6">
            <w:pPr>
              <w:numPr>
                <w:ilvl w:val="0"/>
                <w:numId w:val="37"/>
              </w:numPr>
              <w:spacing w:before="150" w:after="100" w:afterAutospacing="1" w:line="240" w:lineRule="auto"/>
              <w:rPr>
                <w:rFonts w:ascii="Arial" w:hAnsi="Arial" w:cs="Arial"/>
                <w:color w:val="000000"/>
                <w:lang w:eastAsia="en-GB"/>
              </w:rPr>
            </w:pPr>
            <w:r w:rsidRPr="00B01351">
              <w:rPr>
                <w:rFonts w:ascii="Arial" w:hAnsi="Arial" w:cs="Arial"/>
                <w:color w:val="000000"/>
                <w:lang w:eastAsia="en-GB"/>
              </w:rPr>
              <w:t xml:space="preserve">Enabling and empowering </w:t>
            </w:r>
            <w:r w:rsidRPr="00EA311E">
              <w:rPr>
                <w:rFonts w:ascii="Arial" w:hAnsi="Arial" w:cs="Arial"/>
                <w:color w:val="000000"/>
                <w:lang w:eastAsia="en-GB"/>
              </w:rPr>
              <w:t>them</w:t>
            </w:r>
            <w:r w:rsidRPr="00B01351">
              <w:rPr>
                <w:rFonts w:ascii="Arial" w:hAnsi="Arial" w:cs="Arial"/>
                <w:color w:val="000000"/>
                <w:lang w:eastAsia="en-GB"/>
              </w:rPr>
              <w:t xml:space="preserve"> (for example, let them know what type of information to record about </w:t>
            </w:r>
            <w:r w:rsidRPr="00EA311E">
              <w:rPr>
                <w:rFonts w:ascii="Arial" w:hAnsi="Arial" w:cs="Arial"/>
                <w:color w:val="000000"/>
                <w:lang w:eastAsia="en-GB"/>
              </w:rPr>
              <w:t>people/places/spaces/cars of interest/concern</w:t>
            </w:r>
            <w:r w:rsidRPr="00B01351">
              <w:rPr>
                <w:rFonts w:ascii="Arial" w:hAnsi="Arial" w:cs="Arial"/>
                <w:color w:val="000000"/>
                <w:lang w:eastAsia="en-GB"/>
              </w:rPr>
              <w:t xml:space="preserve"> and how to share </w:t>
            </w:r>
            <w:r w:rsidRPr="00EA311E">
              <w:rPr>
                <w:rFonts w:ascii="Arial" w:hAnsi="Arial" w:cs="Arial"/>
                <w:color w:val="000000"/>
                <w:lang w:eastAsia="en-GB"/>
              </w:rPr>
              <w:t>this.</w:t>
            </w:r>
          </w:p>
          <w:p w14:paraId="40FDBA5F" w14:textId="14E7B137" w:rsidR="00DE7AF4" w:rsidRPr="00EA311E" w:rsidRDefault="00DE7AF4" w:rsidP="00AB08C6">
            <w:pPr>
              <w:spacing w:line="240" w:lineRule="auto"/>
              <w:contextualSpacing/>
              <w:jc w:val="both"/>
              <w:rPr>
                <w:rFonts w:ascii="Arial" w:hAnsi="Arial" w:cs="Arial"/>
              </w:rPr>
            </w:pPr>
            <w:r w:rsidRPr="00EA311E">
              <w:rPr>
                <w:rFonts w:ascii="Arial" w:hAnsi="Arial" w:cs="Arial"/>
              </w:rPr>
              <w:t>Share intelligence with the Police using the KSCMP information sharing form using the link below</w:t>
            </w:r>
            <w:r w:rsidR="008C4FC5">
              <w:rPr>
                <w:rFonts w:ascii="Arial" w:hAnsi="Arial" w:cs="Arial"/>
              </w:rPr>
              <w:t xml:space="preserve"> (for Kent and Medway)</w:t>
            </w:r>
            <w:r w:rsidRPr="00EA311E">
              <w:rPr>
                <w:rFonts w:ascii="Arial" w:hAnsi="Arial" w:cs="Arial"/>
              </w:rPr>
              <w:t>:</w:t>
            </w:r>
          </w:p>
          <w:p w14:paraId="60E3A221" w14:textId="77777777" w:rsidR="00DE7AF4" w:rsidRPr="00EA311E" w:rsidRDefault="005A7D16" w:rsidP="00AB08C6">
            <w:pPr>
              <w:spacing w:line="240" w:lineRule="auto"/>
              <w:contextualSpacing/>
              <w:jc w:val="both"/>
              <w:rPr>
                <w:rStyle w:val="Hyperlink"/>
                <w:rFonts w:ascii="Arial" w:hAnsi="Arial" w:cs="Arial"/>
                <w:color w:val="auto"/>
                <w:u w:val="none"/>
              </w:rPr>
            </w:pPr>
            <w:hyperlink r:id="rId38" w:history="1">
              <w:r w:rsidR="00DE7AF4" w:rsidRPr="00EA311E">
                <w:rPr>
                  <w:rStyle w:val="Hyperlink"/>
                  <w:rFonts w:ascii="Arial" w:hAnsi="Arial" w:cs="Arial"/>
                </w:rPr>
                <w:t>partner information sharing link</w:t>
              </w:r>
            </w:hyperlink>
          </w:p>
          <w:p w14:paraId="17CFC11B" w14:textId="77777777" w:rsidR="00DE7AF4" w:rsidRPr="00EA311E" w:rsidRDefault="005A7D16" w:rsidP="00AB08C6">
            <w:pPr>
              <w:spacing w:line="240" w:lineRule="auto"/>
              <w:rPr>
                <w:rFonts w:ascii="Arial" w:hAnsi="Arial" w:cs="Arial"/>
              </w:rPr>
            </w:pPr>
            <w:hyperlink r:id="rId39" w:history="1">
              <w:r w:rsidR="00DE7AF4" w:rsidRPr="00EA311E">
                <w:rPr>
                  <w:rStyle w:val="Hyperlink"/>
                  <w:rFonts w:ascii="Arial" w:hAnsi="Arial" w:cs="Arial"/>
                </w:rPr>
                <w:t>https://www.kscmp.org.uk/__data/assets/word_doc/0004/76135/20171025-KSCB-Multi-Agency-guidance-for-sharing-CSE-information-and-intelligence.docx</w:t>
              </w:r>
            </w:hyperlink>
            <w:r w:rsidR="00DE7AF4" w:rsidRPr="00EA311E">
              <w:rPr>
                <w:rFonts w:ascii="Arial" w:hAnsi="Arial" w:cs="Arial"/>
              </w:rPr>
              <w:t xml:space="preserve"> </w:t>
            </w:r>
          </w:p>
        </w:tc>
      </w:tr>
    </w:tbl>
    <w:p w14:paraId="2F143FF1" w14:textId="77777777" w:rsidR="00145B25" w:rsidRDefault="00145B25" w:rsidP="00C111E3">
      <w:pPr>
        <w:jc w:val="both"/>
        <w:rPr>
          <w:rFonts w:ascii="Arial" w:hAnsi="Arial" w:cs="Arial"/>
          <w:color w:val="000000"/>
        </w:rPr>
      </w:pPr>
    </w:p>
    <w:p w14:paraId="3EFF9D2A" w14:textId="3D2427B6" w:rsidR="009513E9" w:rsidRPr="00AB08C6" w:rsidRDefault="00C82924" w:rsidP="00AB08C6">
      <w:pPr>
        <w:spacing w:line="240" w:lineRule="auto"/>
        <w:jc w:val="both"/>
        <w:rPr>
          <w:rFonts w:ascii="Arial" w:hAnsi="Arial" w:cs="Arial"/>
        </w:rPr>
      </w:pPr>
      <w:r w:rsidRPr="00AB08C6">
        <w:rPr>
          <w:rFonts w:ascii="Arial" w:hAnsi="Arial" w:cs="Arial"/>
          <w:shd w:val="clear" w:color="auto" w:fill="FFFFFF"/>
        </w:rPr>
        <w:t>The Home Office has published a </w:t>
      </w:r>
      <w:hyperlink r:id="rId40" w:tgtFrame="_blank" w:history="1">
        <w:r w:rsidRPr="00AB08C6">
          <w:rPr>
            <w:rStyle w:val="Hyperlink"/>
            <w:rFonts w:ascii="Arial" w:hAnsi="Arial" w:cs="Arial"/>
            <w:b/>
            <w:bCs/>
            <w:color w:val="auto"/>
            <w:shd w:val="clear" w:color="auto" w:fill="FFFFFF"/>
          </w:rPr>
          <w:t>Child Exploitation Disruption Toolkit</w:t>
        </w:r>
      </w:hyperlink>
      <w:r w:rsidRPr="00AB08C6">
        <w:rPr>
          <w:rFonts w:ascii="Arial" w:hAnsi="Arial" w:cs="Arial"/>
          <w:shd w:val="clear" w:color="auto" w:fill="FFFFFF"/>
        </w:rPr>
        <w:t> which sets out many of the tools useful for police and other safeguarding professionals to disrupt the exploitation of children and young people and sets out best practice in information sharing and multi-agency working as well as intelligence and evidence gathering.</w:t>
      </w:r>
    </w:p>
    <w:p w14:paraId="6F3D2481" w14:textId="0743C974" w:rsidR="009513E9" w:rsidRPr="00AB08C6" w:rsidRDefault="009513E9" w:rsidP="00AB08C6">
      <w:pPr>
        <w:keepNext/>
        <w:spacing w:after="0" w:line="240" w:lineRule="auto"/>
        <w:outlineLvl w:val="1"/>
        <w:rPr>
          <w:rFonts w:ascii="Arial" w:eastAsia="Times New Roman" w:hAnsi="Arial" w:cs="Arial"/>
          <w:b/>
          <w:bCs/>
        </w:rPr>
      </w:pPr>
      <w:bookmarkStart w:id="1" w:name="_Toc423076722"/>
      <w:bookmarkStart w:id="2" w:name="_Toc423075716"/>
      <w:r w:rsidRPr="00AB08C6">
        <w:rPr>
          <w:rFonts w:ascii="Arial" w:eastAsia="Times New Roman" w:hAnsi="Arial" w:cs="Arial"/>
          <w:b/>
          <w:bCs/>
        </w:rPr>
        <w:t xml:space="preserve">Resources for </w:t>
      </w:r>
      <w:r w:rsidR="005E6EED" w:rsidRPr="00AB08C6">
        <w:rPr>
          <w:rFonts w:ascii="Arial" w:eastAsia="Times New Roman" w:hAnsi="Arial" w:cs="Arial"/>
          <w:b/>
          <w:bCs/>
        </w:rPr>
        <w:t xml:space="preserve">young people, </w:t>
      </w:r>
      <w:r w:rsidRPr="00AB08C6">
        <w:rPr>
          <w:rFonts w:ascii="Arial" w:eastAsia="Times New Roman" w:hAnsi="Arial" w:cs="Arial"/>
          <w:b/>
          <w:bCs/>
        </w:rPr>
        <w:t>parents, carers and guardians</w:t>
      </w:r>
      <w:bookmarkEnd w:id="1"/>
      <w:bookmarkEnd w:id="2"/>
      <w:r w:rsidRPr="00AB08C6">
        <w:rPr>
          <w:rFonts w:ascii="Arial" w:eastAsia="Times New Roman" w:hAnsi="Arial" w:cs="Arial"/>
          <w:b/>
          <w:bCs/>
        </w:rPr>
        <w:t>:</w:t>
      </w:r>
    </w:p>
    <w:p w14:paraId="4B22029A" w14:textId="1DEF93F3" w:rsidR="004D5BCC" w:rsidRPr="00AB08C6" w:rsidRDefault="004D5BCC" w:rsidP="00AB08C6">
      <w:pPr>
        <w:pStyle w:val="NormalWeb"/>
        <w:numPr>
          <w:ilvl w:val="0"/>
          <w:numId w:val="36"/>
        </w:numPr>
        <w:rPr>
          <w:rFonts w:ascii="Arial" w:hAnsi="Arial" w:cs="Arial"/>
          <w:sz w:val="22"/>
          <w:szCs w:val="22"/>
        </w:rPr>
      </w:pPr>
      <w:r w:rsidRPr="00AB08C6">
        <w:rPr>
          <w:rFonts w:ascii="Arial" w:hAnsi="Arial" w:cs="Arial"/>
          <w:sz w:val="22"/>
          <w:szCs w:val="22"/>
        </w:rPr>
        <w:t>NSPCC </w:t>
      </w:r>
      <w:hyperlink r:id="rId41" w:tgtFrame="_blank" w:history="1">
        <w:r w:rsidRPr="00AB08C6">
          <w:rPr>
            <w:rStyle w:val="Hyperlink"/>
            <w:rFonts w:ascii="Arial" w:hAnsi="Arial" w:cs="Arial"/>
            <w:color w:val="auto"/>
            <w:sz w:val="22"/>
            <w:szCs w:val="22"/>
          </w:rPr>
          <w:t>www.nspcc.org.uk</w:t>
        </w:r>
      </w:hyperlink>
    </w:p>
    <w:p w14:paraId="0B0B9D42" w14:textId="21587070" w:rsidR="00016B8C" w:rsidRPr="00AB08C6" w:rsidRDefault="00016B8C" w:rsidP="00AB08C6">
      <w:pPr>
        <w:pStyle w:val="NormalWeb"/>
        <w:numPr>
          <w:ilvl w:val="0"/>
          <w:numId w:val="36"/>
        </w:numPr>
        <w:rPr>
          <w:rFonts w:ascii="Arial" w:hAnsi="Arial" w:cs="Arial"/>
          <w:sz w:val="22"/>
          <w:szCs w:val="22"/>
        </w:rPr>
      </w:pPr>
      <w:r w:rsidRPr="00AB08C6">
        <w:rPr>
          <w:rFonts w:ascii="Arial" w:hAnsi="Arial" w:cs="Arial"/>
          <w:sz w:val="22"/>
          <w:szCs w:val="22"/>
        </w:rPr>
        <w:t xml:space="preserve">Children Society </w:t>
      </w:r>
      <w:hyperlink r:id="rId42" w:history="1">
        <w:r w:rsidRPr="00AB08C6">
          <w:rPr>
            <w:rStyle w:val="Hyperlink"/>
            <w:rFonts w:ascii="Arial" w:hAnsi="Arial" w:cs="Arial"/>
            <w:color w:val="auto"/>
            <w:sz w:val="22"/>
            <w:szCs w:val="22"/>
          </w:rPr>
          <w:t>https://www.childrenssociety.org.uk/advice-hub</w:t>
        </w:r>
      </w:hyperlink>
      <w:r w:rsidRPr="00AB08C6">
        <w:rPr>
          <w:rFonts w:ascii="Arial" w:hAnsi="Arial" w:cs="Arial"/>
          <w:sz w:val="22"/>
          <w:szCs w:val="22"/>
        </w:rPr>
        <w:t xml:space="preserve"> </w:t>
      </w:r>
    </w:p>
    <w:p w14:paraId="72CA981F" w14:textId="77777777" w:rsidR="004D5BCC" w:rsidRPr="00AB08C6" w:rsidRDefault="004D5BCC" w:rsidP="00AB08C6">
      <w:pPr>
        <w:pStyle w:val="NormalWeb"/>
        <w:numPr>
          <w:ilvl w:val="0"/>
          <w:numId w:val="36"/>
        </w:numPr>
        <w:rPr>
          <w:rFonts w:ascii="Arial" w:hAnsi="Arial" w:cs="Arial"/>
          <w:sz w:val="22"/>
          <w:szCs w:val="22"/>
        </w:rPr>
      </w:pPr>
      <w:r w:rsidRPr="00AB08C6">
        <w:rPr>
          <w:rFonts w:ascii="Arial" w:hAnsi="Arial" w:cs="Arial"/>
          <w:sz w:val="22"/>
          <w:szCs w:val="22"/>
        </w:rPr>
        <w:t>CEOP (Child Exploitation &amp; Online Protection Centre) </w:t>
      </w:r>
      <w:hyperlink r:id="rId43" w:tgtFrame="_blank" w:history="1">
        <w:r w:rsidRPr="00AB08C6">
          <w:rPr>
            <w:rStyle w:val="Hyperlink"/>
            <w:rFonts w:ascii="Arial" w:hAnsi="Arial" w:cs="Arial"/>
            <w:color w:val="auto"/>
            <w:sz w:val="22"/>
            <w:szCs w:val="22"/>
          </w:rPr>
          <w:t>www.thinkuknow.co.uk</w:t>
        </w:r>
      </w:hyperlink>
    </w:p>
    <w:p w14:paraId="613AD6B8" w14:textId="77777777" w:rsidR="004D5BCC" w:rsidRPr="00AB08C6" w:rsidRDefault="004D5BCC" w:rsidP="00AB08C6">
      <w:pPr>
        <w:pStyle w:val="NormalWeb"/>
        <w:numPr>
          <w:ilvl w:val="0"/>
          <w:numId w:val="36"/>
        </w:numPr>
        <w:rPr>
          <w:rFonts w:ascii="Arial" w:hAnsi="Arial" w:cs="Arial"/>
          <w:sz w:val="22"/>
          <w:szCs w:val="22"/>
        </w:rPr>
      </w:pPr>
      <w:r w:rsidRPr="00AB08C6">
        <w:rPr>
          <w:rFonts w:ascii="Arial" w:hAnsi="Arial" w:cs="Arial"/>
          <w:sz w:val="22"/>
          <w:szCs w:val="22"/>
        </w:rPr>
        <w:t>Net Aware </w:t>
      </w:r>
      <w:hyperlink r:id="rId44" w:tgtFrame="_blank" w:history="1">
        <w:r w:rsidRPr="00AB08C6">
          <w:rPr>
            <w:rStyle w:val="Hyperlink"/>
            <w:rFonts w:ascii="Arial" w:hAnsi="Arial" w:cs="Arial"/>
            <w:color w:val="auto"/>
            <w:sz w:val="22"/>
            <w:szCs w:val="22"/>
          </w:rPr>
          <w:t>www.net-aware.org.uk</w:t>
        </w:r>
      </w:hyperlink>
    </w:p>
    <w:p w14:paraId="294C3B9E" w14:textId="77777777" w:rsidR="004D5BCC" w:rsidRPr="00AB08C6" w:rsidRDefault="004D5BCC" w:rsidP="00AB08C6">
      <w:pPr>
        <w:pStyle w:val="NormalWeb"/>
        <w:numPr>
          <w:ilvl w:val="0"/>
          <w:numId w:val="36"/>
        </w:numPr>
        <w:rPr>
          <w:rFonts w:ascii="Arial" w:hAnsi="Arial" w:cs="Arial"/>
          <w:sz w:val="22"/>
          <w:szCs w:val="22"/>
        </w:rPr>
      </w:pPr>
      <w:r w:rsidRPr="00AB08C6">
        <w:rPr>
          <w:rFonts w:ascii="Arial" w:hAnsi="Arial" w:cs="Arial"/>
          <w:sz w:val="22"/>
          <w:szCs w:val="22"/>
        </w:rPr>
        <w:t>PACE (Parents Against Child Exploitation) </w:t>
      </w:r>
      <w:hyperlink r:id="rId45" w:tgtFrame="_blank" w:history="1">
        <w:r w:rsidRPr="00AB08C6">
          <w:rPr>
            <w:rStyle w:val="Hyperlink"/>
            <w:rFonts w:ascii="Arial" w:hAnsi="Arial" w:cs="Arial"/>
            <w:color w:val="auto"/>
            <w:sz w:val="22"/>
            <w:szCs w:val="22"/>
          </w:rPr>
          <w:t>www.paceuk.info</w:t>
        </w:r>
      </w:hyperlink>
    </w:p>
    <w:p w14:paraId="6C97F004" w14:textId="77777777" w:rsidR="004D5BCC" w:rsidRPr="00AB08C6" w:rsidRDefault="004D5BCC" w:rsidP="00AB08C6">
      <w:pPr>
        <w:pStyle w:val="NormalWeb"/>
        <w:numPr>
          <w:ilvl w:val="0"/>
          <w:numId w:val="36"/>
        </w:numPr>
        <w:rPr>
          <w:rFonts w:ascii="Arial" w:hAnsi="Arial" w:cs="Arial"/>
          <w:sz w:val="22"/>
          <w:szCs w:val="22"/>
        </w:rPr>
      </w:pPr>
      <w:r w:rsidRPr="00AB08C6">
        <w:rPr>
          <w:rFonts w:ascii="Arial" w:hAnsi="Arial" w:cs="Arial"/>
          <w:sz w:val="22"/>
          <w:szCs w:val="22"/>
        </w:rPr>
        <w:t>UK Safer Internet Centre </w:t>
      </w:r>
      <w:hyperlink r:id="rId46" w:tgtFrame="_blank" w:history="1">
        <w:r w:rsidRPr="00AB08C6">
          <w:rPr>
            <w:rStyle w:val="Hyperlink"/>
            <w:rFonts w:ascii="Arial" w:hAnsi="Arial" w:cs="Arial"/>
            <w:color w:val="auto"/>
            <w:sz w:val="22"/>
            <w:szCs w:val="22"/>
          </w:rPr>
          <w:t>www.saferinternet.org.uk</w:t>
        </w:r>
      </w:hyperlink>
    </w:p>
    <w:p w14:paraId="52DB4FE0" w14:textId="5882933C" w:rsidR="009513E9" w:rsidRPr="00AB08C6" w:rsidRDefault="004D5BCC" w:rsidP="00AB08C6">
      <w:pPr>
        <w:pStyle w:val="NormalWeb"/>
        <w:numPr>
          <w:ilvl w:val="0"/>
          <w:numId w:val="36"/>
        </w:numPr>
        <w:rPr>
          <w:rFonts w:ascii="Arial" w:hAnsi="Arial" w:cs="Arial"/>
          <w:sz w:val="22"/>
          <w:szCs w:val="22"/>
        </w:rPr>
      </w:pPr>
      <w:r w:rsidRPr="00AB08C6">
        <w:rPr>
          <w:rFonts w:ascii="Arial" w:hAnsi="Arial" w:cs="Arial"/>
          <w:sz w:val="22"/>
          <w:szCs w:val="22"/>
        </w:rPr>
        <w:t>Parent Zone </w:t>
      </w:r>
      <w:hyperlink r:id="rId47" w:tgtFrame="_blank" w:history="1">
        <w:r w:rsidRPr="00AB08C6">
          <w:rPr>
            <w:rStyle w:val="Hyperlink"/>
            <w:rFonts w:ascii="Arial" w:hAnsi="Arial" w:cs="Arial"/>
            <w:color w:val="auto"/>
            <w:sz w:val="22"/>
            <w:szCs w:val="22"/>
          </w:rPr>
          <w:t>www.parentzone.org.uk</w:t>
        </w:r>
      </w:hyperlink>
    </w:p>
    <w:p w14:paraId="429424A8" w14:textId="77777777" w:rsidR="009513E9" w:rsidRPr="00AB08C6" w:rsidRDefault="009513E9" w:rsidP="00AB08C6">
      <w:pPr>
        <w:suppressAutoHyphens/>
        <w:spacing w:after="0" w:line="240" w:lineRule="auto"/>
        <w:rPr>
          <w:rFonts w:ascii="Arial" w:eastAsia="Times New Roman" w:hAnsi="Arial" w:cs="Arial"/>
          <w:b/>
          <w:lang w:eastAsia="ar-SA"/>
        </w:rPr>
      </w:pPr>
      <w:r w:rsidRPr="00AB08C6">
        <w:rPr>
          <w:rFonts w:ascii="Arial" w:eastAsia="Times New Roman" w:hAnsi="Arial" w:cs="Arial"/>
          <w:b/>
          <w:lang w:eastAsia="ar-SA"/>
        </w:rPr>
        <w:t>Resources for professionals:</w:t>
      </w:r>
    </w:p>
    <w:p w14:paraId="44CE2FE1" w14:textId="094C7D12" w:rsidR="00613747" w:rsidRPr="00AB08C6" w:rsidRDefault="009513E9" w:rsidP="00AB08C6">
      <w:pPr>
        <w:pStyle w:val="ListParagraph"/>
        <w:numPr>
          <w:ilvl w:val="0"/>
          <w:numId w:val="36"/>
        </w:numPr>
        <w:suppressAutoHyphens/>
        <w:spacing w:after="0" w:line="240" w:lineRule="auto"/>
        <w:rPr>
          <w:rFonts w:ascii="Arial" w:eastAsia="Times New Roman" w:hAnsi="Arial" w:cs="Arial"/>
          <w:lang w:eastAsia="ar-SA"/>
        </w:rPr>
      </w:pPr>
      <w:r w:rsidRPr="00AB08C6">
        <w:rPr>
          <w:rFonts w:ascii="Arial" w:hAnsi="Arial" w:cs="Arial"/>
        </w:rPr>
        <w:t xml:space="preserve">The Child Exploitation and Online Protection centre (CEOP): </w:t>
      </w:r>
      <w:hyperlink r:id="rId48" w:history="1">
        <w:r w:rsidRPr="00AB08C6">
          <w:rPr>
            <w:rStyle w:val="Hyperlink"/>
            <w:rFonts w:ascii="Arial" w:hAnsi="Arial" w:cs="Arial"/>
            <w:color w:val="auto"/>
          </w:rPr>
          <w:t>https://www.ceop.police.uk/</w:t>
        </w:r>
      </w:hyperlink>
      <w:r w:rsidRPr="00AB08C6">
        <w:rPr>
          <w:rFonts w:ascii="Arial" w:hAnsi="Arial" w:cs="Arial"/>
        </w:rPr>
        <w:t xml:space="preserve"> </w:t>
      </w:r>
    </w:p>
    <w:p w14:paraId="71A4BC1C" w14:textId="48FA5079" w:rsidR="009513E9" w:rsidRPr="00AB08C6" w:rsidRDefault="009513E9" w:rsidP="00AB08C6">
      <w:pPr>
        <w:pStyle w:val="ListParagraph"/>
        <w:numPr>
          <w:ilvl w:val="0"/>
          <w:numId w:val="36"/>
        </w:numPr>
        <w:suppressAutoHyphens/>
        <w:spacing w:after="0" w:line="240" w:lineRule="auto"/>
        <w:rPr>
          <w:rStyle w:val="Hyperlink"/>
          <w:rFonts w:ascii="Arial" w:eastAsia="Times New Roman" w:hAnsi="Arial" w:cs="Arial"/>
          <w:color w:val="auto"/>
          <w:u w:val="none"/>
          <w:lang w:eastAsia="ar-SA"/>
        </w:rPr>
      </w:pPr>
      <w:r w:rsidRPr="00AB08C6">
        <w:rPr>
          <w:rFonts w:ascii="Arial" w:eastAsia="Times New Roman" w:hAnsi="Arial" w:cs="Arial"/>
          <w:lang w:eastAsia="ar-SA"/>
        </w:rPr>
        <w:t xml:space="preserve">Safeguarding Children and Young People From Sexual Exploitation - Supplementary Guidance: </w:t>
      </w:r>
      <w:hyperlink r:id="rId49" w:history="1">
        <w:r w:rsidRPr="00AB08C6">
          <w:rPr>
            <w:rStyle w:val="Hyperlink"/>
            <w:rFonts w:ascii="Arial" w:eastAsia="Times New Roman" w:hAnsi="Arial" w:cs="Arial"/>
            <w:color w:val="auto"/>
            <w:lang w:eastAsia="ar-SA"/>
          </w:rPr>
          <w:t>https://www.gov.uk/government/publications/child-sexual-exploitation-definition-and-guide-for-practitioners</w:t>
        </w:r>
      </w:hyperlink>
    </w:p>
    <w:p w14:paraId="774A3CB3" w14:textId="27EFBD03" w:rsidR="009513E9" w:rsidRPr="00AB08C6" w:rsidRDefault="005A7D16" w:rsidP="00AB08C6">
      <w:pPr>
        <w:pStyle w:val="ListParagraph"/>
        <w:numPr>
          <w:ilvl w:val="0"/>
          <w:numId w:val="36"/>
        </w:numPr>
        <w:suppressAutoHyphens/>
        <w:spacing w:after="0" w:line="240" w:lineRule="auto"/>
        <w:rPr>
          <w:rFonts w:ascii="Arial" w:eastAsia="Times New Roman" w:hAnsi="Arial" w:cs="Arial"/>
          <w:lang w:eastAsia="ar-SA"/>
        </w:rPr>
      </w:pPr>
      <w:hyperlink r:id="rId50" w:tgtFrame="_blank" w:history="1">
        <w:r w:rsidR="00613747" w:rsidRPr="00AB08C6">
          <w:rPr>
            <w:rStyle w:val="Hyperlink"/>
            <w:rFonts w:ascii="Arial" w:hAnsi="Arial" w:cs="Arial"/>
            <w:color w:val="auto"/>
            <w:shd w:val="clear" w:color="auto" w:fill="FFFFFF"/>
          </w:rPr>
          <w:t>Child Exploitation Disruption Toolkit</w:t>
        </w:r>
      </w:hyperlink>
      <w:r w:rsidR="00613747" w:rsidRPr="00AB08C6">
        <w:rPr>
          <w:rFonts w:ascii="Arial" w:hAnsi="Arial" w:cs="Arial"/>
          <w:shd w:val="clear" w:color="auto" w:fill="FFFFFF"/>
        </w:rPr>
        <w:t> which sets out many of the tools useful for police and other safeguarding professionals to disrupt the sexual and criminal exploitation of children and young people and sets out best practice in information sharing and multi-agency working as well as intelligence and evidence gathering.</w:t>
      </w:r>
    </w:p>
    <w:p w14:paraId="65879D37" w14:textId="45FF4D76" w:rsidR="00C67CC0" w:rsidRPr="00C67CC0" w:rsidRDefault="00F6137F" w:rsidP="00C67CC0">
      <w:pPr>
        <w:pStyle w:val="ListParagraph"/>
        <w:numPr>
          <w:ilvl w:val="0"/>
          <w:numId w:val="36"/>
        </w:numPr>
        <w:suppressAutoHyphens/>
        <w:spacing w:after="0" w:line="240" w:lineRule="auto"/>
        <w:rPr>
          <w:rFonts w:ascii="Arial" w:eastAsia="Times New Roman" w:hAnsi="Arial" w:cs="Arial"/>
          <w:lang w:eastAsia="ar-SA"/>
        </w:rPr>
      </w:pPr>
      <w:r w:rsidRPr="00AB08C6">
        <w:rPr>
          <w:rFonts w:ascii="Arial" w:hAnsi="Arial" w:cs="Arial"/>
        </w:rPr>
        <w:t xml:space="preserve">Contextual Safeguarding Network </w:t>
      </w:r>
      <w:hyperlink r:id="rId51" w:history="1">
        <w:r w:rsidR="00C67CC0" w:rsidRPr="004B4BF4">
          <w:rPr>
            <w:rStyle w:val="Hyperlink"/>
            <w:rFonts w:ascii="Arial" w:hAnsi="Arial" w:cs="Arial"/>
          </w:rPr>
          <w:t>https://contextualsafeguarding.org.uk</w:t>
        </w:r>
      </w:hyperlink>
    </w:p>
    <w:p w14:paraId="32A9B53C" w14:textId="731AC86B" w:rsidR="00B070E5" w:rsidRPr="009472BF" w:rsidRDefault="005A7D16" w:rsidP="00C67CC0">
      <w:pPr>
        <w:pStyle w:val="ListParagraph"/>
        <w:numPr>
          <w:ilvl w:val="0"/>
          <w:numId w:val="36"/>
        </w:numPr>
        <w:suppressAutoHyphens/>
        <w:spacing w:after="0" w:line="240" w:lineRule="auto"/>
        <w:rPr>
          <w:rFonts w:ascii="Arial" w:eastAsia="Times New Roman" w:hAnsi="Arial" w:cs="Arial"/>
          <w:color w:val="FF0000"/>
          <w:lang w:eastAsia="ar-SA"/>
        </w:rPr>
      </w:pPr>
      <w:hyperlink r:id="rId52" w:history="1">
        <w:r w:rsidR="00B070E5" w:rsidRPr="009472BF">
          <w:rPr>
            <w:rStyle w:val="Hyperlink"/>
            <w:rFonts w:ascii="Arial" w:hAnsi="Arial" w:cs="Arial"/>
            <w:color w:val="FF0000"/>
          </w:rPr>
          <w:t>Gillick competency and Fraser guidelines</w:t>
        </w:r>
      </w:hyperlink>
    </w:p>
    <w:p w14:paraId="0A9B2659" w14:textId="06D19C9F" w:rsidR="007A6A0D" w:rsidRPr="009472BF" w:rsidRDefault="005A7D16" w:rsidP="00B070E5">
      <w:pPr>
        <w:pStyle w:val="ListParagraph"/>
        <w:numPr>
          <w:ilvl w:val="0"/>
          <w:numId w:val="36"/>
        </w:numPr>
        <w:rPr>
          <w:rFonts w:ascii="Arial" w:hAnsi="Arial" w:cs="Arial"/>
          <w:color w:val="FF0000"/>
        </w:rPr>
      </w:pPr>
      <w:hyperlink r:id="rId53" w:history="1">
        <w:r w:rsidR="00B06F77" w:rsidRPr="009472BF">
          <w:rPr>
            <w:rStyle w:val="Hyperlink"/>
            <w:rFonts w:ascii="Arial" w:hAnsi="Arial" w:cs="Arial"/>
            <w:color w:val="FF0000"/>
          </w:rPr>
          <w:t>Risk assessment tool for sexually active young people</w:t>
        </w:r>
      </w:hyperlink>
      <w:r w:rsidR="00B06F77" w:rsidRPr="009472BF">
        <w:rPr>
          <w:rFonts w:ascii="Arial" w:hAnsi="Arial" w:cs="Arial"/>
          <w:color w:val="FF0000"/>
        </w:rPr>
        <w:t xml:space="preserve"> </w:t>
      </w:r>
    </w:p>
    <w:p w14:paraId="255AB940" w14:textId="68B54E5A" w:rsidR="00B06F77" w:rsidRPr="009472BF" w:rsidRDefault="005A7D16" w:rsidP="00B070E5">
      <w:pPr>
        <w:pStyle w:val="ListParagraph"/>
        <w:numPr>
          <w:ilvl w:val="0"/>
          <w:numId w:val="36"/>
        </w:numPr>
        <w:rPr>
          <w:rFonts w:ascii="Arial" w:hAnsi="Arial" w:cs="Arial"/>
          <w:color w:val="FF0000"/>
        </w:rPr>
      </w:pPr>
      <w:hyperlink r:id="rId54" w:history="1">
        <w:r w:rsidR="007A6A0D" w:rsidRPr="009472BF">
          <w:rPr>
            <w:rStyle w:val="Hyperlink"/>
            <w:rFonts w:ascii="Arial" w:hAnsi="Arial" w:cs="Arial"/>
            <w:color w:val="FF0000"/>
          </w:rPr>
          <w:t>Consideration of risk assessment of sexually active young people</w:t>
        </w:r>
      </w:hyperlink>
    </w:p>
    <w:p w14:paraId="521C0B01" w14:textId="1086CE68" w:rsidR="00DF3523" w:rsidRPr="007A6A0D" w:rsidRDefault="005A7D16" w:rsidP="00DF3523">
      <w:pPr>
        <w:pStyle w:val="ListParagraph"/>
        <w:numPr>
          <w:ilvl w:val="0"/>
          <w:numId w:val="36"/>
        </w:numPr>
        <w:rPr>
          <w:rFonts w:ascii="Arial" w:hAnsi="Arial" w:cs="Arial"/>
          <w:color w:val="FF0000"/>
        </w:rPr>
      </w:pPr>
      <w:hyperlink r:id="rId55" w:history="1">
        <w:r w:rsidR="00DF3523" w:rsidRPr="009472BF">
          <w:rPr>
            <w:rStyle w:val="Hyperlink"/>
            <w:rFonts w:ascii="Arial" w:hAnsi="Arial" w:cs="Arial"/>
            <w:color w:val="FF0000"/>
          </w:rPr>
          <w:t>Guidance for working with children who are sexually active</w:t>
        </w:r>
      </w:hyperlink>
      <w:r w:rsidR="00DF3523">
        <w:t> </w:t>
      </w:r>
    </w:p>
    <w:sectPr w:rsidR="00DF3523" w:rsidRPr="007A6A0D" w:rsidSect="00911A7B">
      <w:footerReference w:type="default" r:id="rId5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A76F9" w14:textId="77777777" w:rsidR="00145D6D" w:rsidRDefault="00145D6D" w:rsidP="00145D6D">
      <w:pPr>
        <w:spacing w:after="0" w:line="240" w:lineRule="auto"/>
      </w:pPr>
      <w:r>
        <w:separator/>
      </w:r>
    </w:p>
  </w:endnote>
  <w:endnote w:type="continuationSeparator" w:id="0">
    <w:p w14:paraId="476B1A6E" w14:textId="77777777" w:rsidR="00145D6D" w:rsidRDefault="00145D6D" w:rsidP="00145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0572058"/>
      <w:docPartObj>
        <w:docPartGallery w:val="Page Numbers (Bottom of Page)"/>
        <w:docPartUnique/>
      </w:docPartObj>
    </w:sdtPr>
    <w:sdtEndPr>
      <w:rPr>
        <w:noProof/>
      </w:rPr>
    </w:sdtEndPr>
    <w:sdtContent>
      <w:p w14:paraId="252697CE" w14:textId="44B95837" w:rsidR="00145D6D" w:rsidRDefault="00145D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E29030" w14:textId="77777777" w:rsidR="00145D6D" w:rsidRDefault="00145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B5007" w14:textId="77777777" w:rsidR="00145D6D" w:rsidRDefault="00145D6D" w:rsidP="00145D6D">
      <w:pPr>
        <w:spacing w:after="0" w:line="240" w:lineRule="auto"/>
      </w:pPr>
      <w:r>
        <w:separator/>
      </w:r>
    </w:p>
  </w:footnote>
  <w:footnote w:type="continuationSeparator" w:id="0">
    <w:p w14:paraId="32593B04" w14:textId="77777777" w:rsidR="00145D6D" w:rsidRDefault="00145D6D" w:rsidP="00145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F8CB5B"/>
    <w:multiLevelType w:val="hybridMultilevel"/>
    <w:tmpl w:val="6AE914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7F5B79"/>
    <w:multiLevelType w:val="hybridMultilevel"/>
    <w:tmpl w:val="1CC7F9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B8E1854"/>
    <w:multiLevelType w:val="hybridMultilevel"/>
    <w:tmpl w:val="FB4F43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8C1E86"/>
    <w:multiLevelType w:val="multilevel"/>
    <w:tmpl w:val="68D2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F529BE"/>
    <w:multiLevelType w:val="hybridMultilevel"/>
    <w:tmpl w:val="0DA60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D69D4"/>
    <w:multiLevelType w:val="hybridMultilevel"/>
    <w:tmpl w:val="92065E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EE23467"/>
    <w:multiLevelType w:val="hybridMultilevel"/>
    <w:tmpl w:val="0554C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AA6B28"/>
    <w:multiLevelType w:val="hybridMultilevel"/>
    <w:tmpl w:val="57A02C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1D30BB7"/>
    <w:multiLevelType w:val="hybridMultilevel"/>
    <w:tmpl w:val="3E3A86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6B6EAA"/>
    <w:multiLevelType w:val="hybridMultilevel"/>
    <w:tmpl w:val="90B4D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A670FDF"/>
    <w:multiLevelType w:val="hybridMultilevel"/>
    <w:tmpl w:val="1A5C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E15021"/>
    <w:multiLevelType w:val="hybridMultilevel"/>
    <w:tmpl w:val="25660F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0D66849"/>
    <w:multiLevelType w:val="multilevel"/>
    <w:tmpl w:val="1432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BD69F1"/>
    <w:multiLevelType w:val="hybridMultilevel"/>
    <w:tmpl w:val="290E5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008CD"/>
    <w:multiLevelType w:val="hybridMultilevel"/>
    <w:tmpl w:val="AAB6BC3E"/>
    <w:lvl w:ilvl="0" w:tplc="4EBA9F8E">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7B1C32"/>
    <w:multiLevelType w:val="hybridMultilevel"/>
    <w:tmpl w:val="C2442498"/>
    <w:lvl w:ilvl="0" w:tplc="5FE687A2">
      <w:start w:val="1"/>
      <w:numFmt w:val="bullet"/>
      <w:lvlText w:val="•"/>
      <w:lvlJc w:val="left"/>
      <w:pPr>
        <w:tabs>
          <w:tab w:val="num" w:pos="720"/>
        </w:tabs>
        <w:ind w:left="720" w:hanging="360"/>
      </w:pPr>
      <w:rPr>
        <w:rFonts w:ascii="Arial" w:hAnsi="Arial" w:hint="default"/>
      </w:rPr>
    </w:lvl>
    <w:lvl w:ilvl="1" w:tplc="D264C3F6" w:tentative="1">
      <w:start w:val="1"/>
      <w:numFmt w:val="bullet"/>
      <w:lvlText w:val="•"/>
      <w:lvlJc w:val="left"/>
      <w:pPr>
        <w:tabs>
          <w:tab w:val="num" w:pos="1440"/>
        </w:tabs>
        <w:ind w:left="1440" w:hanging="360"/>
      </w:pPr>
      <w:rPr>
        <w:rFonts w:ascii="Arial" w:hAnsi="Arial" w:hint="default"/>
      </w:rPr>
    </w:lvl>
    <w:lvl w:ilvl="2" w:tplc="2B522D88" w:tentative="1">
      <w:start w:val="1"/>
      <w:numFmt w:val="bullet"/>
      <w:lvlText w:val="•"/>
      <w:lvlJc w:val="left"/>
      <w:pPr>
        <w:tabs>
          <w:tab w:val="num" w:pos="2160"/>
        </w:tabs>
        <w:ind w:left="2160" w:hanging="360"/>
      </w:pPr>
      <w:rPr>
        <w:rFonts w:ascii="Arial" w:hAnsi="Arial" w:hint="default"/>
      </w:rPr>
    </w:lvl>
    <w:lvl w:ilvl="3" w:tplc="2402DEDC" w:tentative="1">
      <w:start w:val="1"/>
      <w:numFmt w:val="bullet"/>
      <w:lvlText w:val="•"/>
      <w:lvlJc w:val="left"/>
      <w:pPr>
        <w:tabs>
          <w:tab w:val="num" w:pos="2880"/>
        </w:tabs>
        <w:ind w:left="2880" w:hanging="360"/>
      </w:pPr>
      <w:rPr>
        <w:rFonts w:ascii="Arial" w:hAnsi="Arial" w:hint="default"/>
      </w:rPr>
    </w:lvl>
    <w:lvl w:ilvl="4" w:tplc="626E7114" w:tentative="1">
      <w:start w:val="1"/>
      <w:numFmt w:val="bullet"/>
      <w:lvlText w:val="•"/>
      <w:lvlJc w:val="left"/>
      <w:pPr>
        <w:tabs>
          <w:tab w:val="num" w:pos="3600"/>
        </w:tabs>
        <w:ind w:left="3600" w:hanging="360"/>
      </w:pPr>
      <w:rPr>
        <w:rFonts w:ascii="Arial" w:hAnsi="Arial" w:hint="default"/>
      </w:rPr>
    </w:lvl>
    <w:lvl w:ilvl="5" w:tplc="79066702" w:tentative="1">
      <w:start w:val="1"/>
      <w:numFmt w:val="bullet"/>
      <w:lvlText w:val="•"/>
      <w:lvlJc w:val="left"/>
      <w:pPr>
        <w:tabs>
          <w:tab w:val="num" w:pos="4320"/>
        </w:tabs>
        <w:ind w:left="4320" w:hanging="360"/>
      </w:pPr>
      <w:rPr>
        <w:rFonts w:ascii="Arial" w:hAnsi="Arial" w:hint="default"/>
      </w:rPr>
    </w:lvl>
    <w:lvl w:ilvl="6" w:tplc="2712252C" w:tentative="1">
      <w:start w:val="1"/>
      <w:numFmt w:val="bullet"/>
      <w:lvlText w:val="•"/>
      <w:lvlJc w:val="left"/>
      <w:pPr>
        <w:tabs>
          <w:tab w:val="num" w:pos="5040"/>
        </w:tabs>
        <w:ind w:left="5040" w:hanging="360"/>
      </w:pPr>
      <w:rPr>
        <w:rFonts w:ascii="Arial" w:hAnsi="Arial" w:hint="default"/>
      </w:rPr>
    </w:lvl>
    <w:lvl w:ilvl="7" w:tplc="76C284B4" w:tentative="1">
      <w:start w:val="1"/>
      <w:numFmt w:val="bullet"/>
      <w:lvlText w:val="•"/>
      <w:lvlJc w:val="left"/>
      <w:pPr>
        <w:tabs>
          <w:tab w:val="num" w:pos="5760"/>
        </w:tabs>
        <w:ind w:left="5760" w:hanging="360"/>
      </w:pPr>
      <w:rPr>
        <w:rFonts w:ascii="Arial" w:hAnsi="Arial" w:hint="default"/>
      </w:rPr>
    </w:lvl>
    <w:lvl w:ilvl="8" w:tplc="577ED1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DA50C0"/>
    <w:multiLevelType w:val="hybridMultilevel"/>
    <w:tmpl w:val="477E3E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8D4139"/>
    <w:multiLevelType w:val="hybridMultilevel"/>
    <w:tmpl w:val="F3E8B1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DA677F"/>
    <w:multiLevelType w:val="hybridMultilevel"/>
    <w:tmpl w:val="7236EE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8C33DF"/>
    <w:multiLevelType w:val="multilevel"/>
    <w:tmpl w:val="5736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331B7F"/>
    <w:multiLevelType w:val="hybridMultilevel"/>
    <w:tmpl w:val="1DBAD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D523479"/>
    <w:multiLevelType w:val="hybridMultilevel"/>
    <w:tmpl w:val="648E0108"/>
    <w:lvl w:ilvl="0" w:tplc="0CC89382">
      <w:start w:val="1"/>
      <w:numFmt w:val="bullet"/>
      <w:lvlText w:val="•"/>
      <w:lvlJc w:val="left"/>
      <w:pPr>
        <w:tabs>
          <w:tab w:val="num" w:pos="720"/>
        </w:tabs>
        <w:ind w:left="720" w:hanging="360"/>
      </w:pPr>
      <w:rPr>
        <w:rFonts w:ascii="Arial" w:hAnsi="Arial" w:hint="default"/>
      </w:rPr>
    </w:lvl>
    <w:lvl w:ilvl="1" w:tplc="81C49C32" w:tentative="1">
      <w:start w:val="1"/>
      <w:numFmt w:val="bullet"/>
      <w:lvlText w:val="•"/>
      <w:lvlJc w:val="left"/>
      <w:pPr>
        <w:tabs>
          <w:tab w:val="num" w:pos="1440"/>
        </w:tabs>
        <w:ind w:left="1440" w:hanging="360"/>
      </w:pPr>
      <w:rPr>
        <w:rFonts w:ascii="Arial" w:hAnsi="Arial" w:hint="default"/>
      </w:rPr>
    </w:lvl>
    <w:lvl w:ilvl="2" w:tplc="C1BCCCC0" w:tentative="1">
      <w:start w:val="1"/>
      <w:numFmt w:val="bullet"/>
      <w:lvlText w:val="•"/>
      <w:lvlJc w:val="left"/>
      <w:pPr>
        <w:tabs>
          <w:tab w:val="num" w:pos="2160"/>
        </w:tabs>
        <w:ind w:left="2160" w:hanging="360"/>
      </w:pPr>
      <w:rPr>
        <w:rFonts w:ascii="Arial" w:hAnsi="Arial" w:hint="default"/>
      </w:rPr>
    </w:lvl>
    <w:lvl w:ilvl="3" w:tplc="597447F4" w:tentative="1">
      <w:start w:val="1"/>
      <w:numFmt w:val="bullet"/>
      <w:lvlText w:val="•"/>
      <w:lvlJc w:val="left"/>
      <w:pPr>
        <w:tabs>
          <w:tab w:val="num" w:pos="2880"/>
        </w:tabs>
        <w:ind w:left="2880" w:hanging="360"/>
      </w:pPr>
      <w:rPr>
        <w:rFonts w:ascii="Arial" w:hAnsi="Arial" w:hint="default"/>
      </w:rPr>
    </w:lvl>
    <w:lvl w:ilvl="4" w:tplc="C2CED056" w:tentative="1">
      <w:start w:val="1"/>
      <w:numFmt w:val="bullet"/>
      <w:lvlText w:val="•"/>
      <w:lvlJc w:val="left"/>
      <w:pPr>
        <w:tabs>
          <w:tab w:val="num" w:pos="3600"/>
        </w:tabs>
        <w:ind w:left="3600" w:hanging="360"/>
      </w:pPr>
      <w:rPr>
        <w:rFonts w:ascii="Arial" w:hAnsi="Arial" w:hint="default"/>
      </w:rPr>
    </w:lvl>
    <w:lvl w:ilvl="5" w:tplc="EDB266A8" w:tentative="1">
      <w:start w:val="1"/>
      <w:numFmt w:val="bullet"/>
      <w:lvlText w:val="•"/>
      <w:lvlJc w:val="left"/>
      <w:pPr>
        <w:tabs>
          <w:tab w:val="num" w:pos="4320"/>
        </w:tabs>
        <w:ind w:left="4320" w:hanging="360"/>
      </w:pPr>
      <w:rPr>
        <w:rFonts w:ascii="Arial" w:hAnsi="Arial" w:hint="default"/>
      </w:rPr>
    </w:lvl>
    <w:lvl w:ilvl="6" w:tplc="CF1E7284" w:tentative="1">
      <w:start w:val="1"/>
      <w:numFmt w:val="bullet"/>
      <w:lvlText w:val="•"/>
      <w:lvlJc w:val="left"/>
      <w:pPr>
        <w:tabs>
          <w:tab w:val="num" w:pos="5040"/>
        </w:tabs>
        <w:ind w:left="5040" w:hanging="360"/>
      </w:pPr>
      <w:rPr>
        <w:rFonts w:ascii="Arial" w:hAnsi="Arial" w:hint="default"/>
      </w:rPr>
    </w:lvl>
    <w:lvl w:ilvl="7" w:tplc="C9B84C0E" w:tentative="1">
      <w:start w:val="1"/>
      <w:numFmt w:val="bullet"/>
      <w:lvlText w:val="•"/>
      <w:lvlJc w:val="left"/>
      <w:pPr>
        <w:tabs>
          <w:tab w:val="num" w:pos="5760"/>
        </w:tabs>
        <w:ind w:left="5760" w:hanging="360"/>
      </w:pPr>
      <w:rPr>
        <w:rFonts w:ascii="Arial" w:hAnsi="Arial" w:hint="default"/>
      </w:rPr>
    </w:lvl>
    <w:lvl w:ilvl="8" w:tplc="06B0057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907670"/>
    <w:multiLevelType w:val="hybridMultilevel"/>
    <w:tmpl w:val="DBC2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A80865"/>
    <w:multiLevelType w:val="hybridMultilevel"/>
    <w:tmpl w:val="73028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335CDD"/>
    <w:multiLevelType w:val="hybridMultilevel"/>
    <w:tmpl w:val="AA3A16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5696FB3"/>
    <w:multiLevelType w:val="hybridMultilevel"/>
    <w:tmpl w:val="E09C48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DE39C3"/>
    <w:multiLevelType w:val="hybridMultilevel"/>
    <w:tmpl w:val="7E6A34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6C6734"/>
    <w:multiLevelType w:val="hybridMultilevel"/>
    <w:tmpl w:val="E1B6AF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BC27E01"/>
    <w:multiLevelType w:val="hybridMultilevel"/>
    <w:tmpl w:val="63AE75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C6309DC"/>
    <w:multiLevelType w:val="hybridMultilevel"/>
    <w:tmpl w:val="99FAA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ED3EF4"/>
    <w:multiLevelType w:val="multilevel"/>
    <w:tmpl w:val="B36C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9D2710"/>
    <w:multiLevelType w:val="hybridMultilevel"/>
    <w:tmpl w:val="73D2E4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B573777"/>
    <w:multiLevelType w:val="hybridMultilevel"/>
    <w:tmpl w:val="FA80B3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7FC50AD"/>
    <w:multiLevelType w:val="multilevel"/>
    <w:tmpl w:val="906A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6D2A55"/>
    <w:multiLevelType w:val="hybridMultilevel"/>
    <w:tmpl w:val="76ECDF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A6F5208"/>
    <w:multiLevelType w:val="hybridMultilevel"/>
    <w:tmpl w:val="8D44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B13E0A"/>
    <w:multiLevelType w:val="hybridMultilevel"/>
    <w:tmpl w:val="8B7ED378"/>
    <w:lvl w:ilvl="0" w:tplc="25E2B980">
      <w:start w:val="1"/>
      <w:numFmt w:val="bullet"/>
      <w:lvlText w:val="•"/>
      <w:lvlJc w:val="left"/>
      <w:pPr>
        <w:tabs>
          <w:tab w:val="num" w:pos="720"/>
        </w:tabs>
        <w:ind w:left="720" w:hanging="360"/>
      </w:pPr>
      <w:rPr>
        <w:rFonts w:ascii="Arial" w:hAnsi="Arial" w:hint="default"/>
      </w:rPr>
    </w:lvl>
    <w:lvl w:ilvl="1" w:tplc="015EE9C2" w:tentative="1">
      <w:start w:val="1"/>
      <w:numFmt w:val="bullet"/>
      <w:lvlText w:val="•"/>
      <w:lvlJc w:val="left"/>
      <w:pPr>
        <w:tabs>
          <w:tab w:val="num" w:pos="1440"/>
        </w:tabs>
        <w:ind w:left="1440" w:hanging="360"/>
      </w:pPr>
      <w:rPr>
        <w:rFonts w:ascii="Arial" w:hAnsi="Arial" w:hint="default"/>
      </w:rPr>
    </w:lvl>
    <w:lvl w:ilvl="2" w:tplc="39ACD69E" w:tentative="1">
      <w:start w:val="1"/>
      <w:numFmt w:val="bullet"/>
      <w:lvlText w:val="•"/>
      <w:lvlJc w:val="left"/>
      <w:pPr>
        <w:tabs>
          <w:tab w:val="num" w:pos="2160"/>
        </w:tabs>
        <w:ind w:left="2160" w:hanging="360"/>
      </w:pPr>
      <w:rPr>
        <w:rFonts w:ascii="Arial" w:hAnsi="Arial" w:hint="default"/>
      </w:rPr>
    </w:lvl>
    <w:lvl w:ilvl="3" w:tplc="E5103668" w:tentative="1">
      <w:start w:val="1"/>
      <w:numFmt w:val="bullet"/>
      <w:lvlText w:val="•"/>
      <w:lvlJc w:val="left"/>
      <w:pPr>
        <w:tabs>
          <w:tab w:val="num" w:pos="2880"/>
        </w:tabs>
        <w:ind w:left="2880" w:hanging="360"/>
      </w:pPr>
      <w:rPr>
        <w:rFonts w:ascii="Arial" w:hAnsi="Arial" w:hint="default"/>
      </w:rPr>
    </w:lvl>
    <w:lvl w:ilvl="4" w:tplc="B35C4762" w:tentative="1">
      <w:start w:val="1"/>
      <w:numFmt w:val="bullet"/>
      <w:lvlText w:val="•"/>
      <w:lvlJc w:val="left"/>
      <w:pPr>
        <w:tabs>
          <w:tab w:val="num" w:pos="3600"/>
        </w:tabs>
        <w:ind w:left="3600" w:hanging="360"/>
      </w:pPr>
      <w:rPr>
        <w:rFonts w:ascii="Arial" w:hAnsi="Arial" w:hint="default"/>
      </w:rPr>
    </w:lvl>
    <w:lvl w:ilvl="5" w:tplc="E3EEC0D6" w:tentative="1">
      <w:start w:val="1"/>
      <w:numFmt w:val="bullet"/>
      <w:lvlText w:val="•"/>
      <w:lvlJc w:val="left"/>
      <w:pPr>
        <w:tabs>
          <w:tab w:val="num" w:pos="4320"/>
        </w:tabs>
        <w:ind w:left="4320" w:hanging="360"/>
      </w:pPr>
      <w:rPr>
        <w:rFonts w:ascii="Arial" w:hAnsi="Arial" w:hint="default"/>
      </w:rPr>
    </w:lvl>
    <w:lvl w:ilvl="6" w:tplc="5F8E3886" w:tentative="1">
      <w:start w:val="1"/>
      <w:numFmt w:val="bullet"/>
      <w:lvlText w:val="•"/>
      <w:lvlJc w:val="left"/>
      <w:pPr>
        <w:tabs>
          <w:tab w:val="num" w:pos="5040"/>
        </w:tabs>
        <w:ind w:left="5040" w:hanging="360"/>
      </w:pPr>
      <w:rPr>
        <w:rFonts w:ascii="Arial" w:hAnsi="Arial" w:hint="default"/>
      </w:rPr>
    </w:lvl>
    <w:lvl w:ilvl="7" w:tplc="D15EAC6A" w:tentative="1">
      <w:start w:val="1"/>
      <w:numFmt w:val="bullet"/>
      <w:lvlText w:val="•"/>
      <w:lvlJc w:val="left"/>
      <w:pPr>
        <w:tabs>
          <w:tab w:val="num" w:pos="5760"/>
        </w:tabs>
        <w:ind w:left="5760" w:hanging="360"/>
      </w:pPr>
      <w:rPr>
        <w:rFonts w:ascii="Arial" w:hAnsi="Arial" w:hint="default"/>
      </w:rPr>
    </w:lvl>
    <w:lvl w:ilvl="8" w:tplc="141E0A1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D976C04"/>
    <w:multiLevelType w:val="hybridMultilevel"/>
    <w:tmpl w:val="5F860732"/>
    <w:lvl w:ilvl="0" w:tplc="435CB122">
      <w:start w:val="1"/>
      <w:numFmt w:val="decimal"/>
      <w:lvlText w:val="%1."/>
      <w:lvlJc w:val="left"/>
      <w:pPr>
        <w:tabs>
          <w:tab w:val="num" w:pos="720"/>
        </w:tabs>
        <w:ind w:left="720" w:hanging="360"/>
      </w:pPr>
    </w:lvl>
    <w:lvl w:ilvl="1" w:tplc="D722B088" w:tentative="1">
      <w:start w:val="1"/>
      <w:numFmt w:val="decimal"/>
      <w:lvlText w:val="%2."/>
      <w:lvlJc w:val="left"/>
      <w:pPr>
        <w:tabs>
          <w:tab w:val="num" w:pos="1440"/>
        </w:tabs>
        <w:ind w:left="1440" w:hanging="360"/>
      </w:pPr>
    </w:lvl>
    <w:lvl w:ilvl="2" w:tplc="FB64CCE4" w:tentative="1">
      <w:start w:val="1"/>
      <w:numFmt w:val="decimal"/>
      <w:lvlText w:val="%3."/>
      <w:lvlJc w:val="left"/>
      <w:pPr>
        <w:tabs>
          <w:tab w:val="num" w:pos="2160"/>
        </w:tabs>
        <w:ind w:left="2160" w:hanging="360"/>
      </w:pPr>
    </w:lvl>
    <w:lvl w:ilvl="3" w:tplc="F086F368" w:tentative="1">
      <w:start w:val="1"/>
      <w:numFmt w:val="decimal"/>
      <w:lvlText w:val="%4."/>
      <w:lvlJc w:val="left"/>
      <w:pPr>
        <w:tabs>
          <w:tab w:val="num" w:pos="2880"/>
        </w:tabs>
        <w:ind w:left="2880" w:hanging="360"/>
      </w:pPr>
    </w:lvl>
    <w:lvl w:ilvl="4" w:tplc="8B86FC2A" w:tentative="1">
      <w:start w:val="1"/>
      <w:numFmt w:val="decimal"/>
      <w:lvlText w:val="%5."/>
      <w:lvlJc w:val="left"/>
      <w:pPr>
        <w:tabs>
          <w:tab w:val="num" w:pos="3600"/>
        </w:tabs>
        <w:ind w:left="3600" w:hanging="360"/>
      </w:pPr>
    </w:lvl>
    <w:lvl w:ilvl="5" w:tplc="8CB46F8E" w:tentative="1">
      <w:start w:val="1"/>
      <w:numFmt w:val="decimal"/>
      <w:lvlText w:val="%6."/>
      <w:lvlJc w:val="left"/>
      <w:pPr>
        <w:tabs>
          <w:tab w:val="num" w:pos="4320"/>
        </w:tabs>
        <w:ind w:left="4320" w:hanging="360"/>
      </w:pPr>
    </w:lvl>
    <w:lvl w:ilvl="6" w:tplc="0B48388A" w:tentative="1">
      <w:start w:val="1"/>
      <w:numFmt w:val="decimal"/>
      <w:lvlText w:val="%7."/>
      <w:lvlJc w:val="left"/>
      <w:pPr>
        <w:tabs>
          <w:tab w:val="num" w:pos="5040"/>
        </w:tabs>
        <w:ind w:left="5040" w:hanging="360"/>
      </w:pPr>
    </w:lvl>
    <w:lvl w:ilvl="7" w:tplc="87C039FA" w:tentative="1">
      <w:start w:val="1"/>
      <w:numFmt w:val="decimal"/>
      <w:lvlText w:val="%8."/>
      <w:lvlJc w:val="left"/>
      <w:pPr>
        <w:tabs>
          <w:tab w:val="num" w:pos="5760"/>
        </w:tabs>
        <w:ind w:left="5760" w:hanging="360"/>
      </w:pPr>
    </w:lvl>
    <w:lvl w:ilvl="8" w:tplc="7E1426CC" w:tentative="1">
      <w:start w:val="1"/>
      <w:numFmt w:val="decimal"/>
      <w:lvlText w:val="%9."/>
      <w:lvlJc w:val="left"/>
      <w:pPr>
        <w:tabs>
          <w:tab w:val="num" w:pos="6480"/>
        </w:tabs>
        <w:ind w:left="6480" w:hanging="360"/>
      </w:pPr>
    </w:lvl>
  </w:abstractNum>
  <w:abstractNum w:abstractNumId="38" w15:restartNumberingAfterBreak="0">
    <w:nsid w:val="7E184506"/>
    <w:multiLevelType w:val="hybridMultilevel"/>
    <w:tmpl w:val="685857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FBF28AA"/>
    <w:multiLevelType w:val="multilevel"/>
    <w:tmpl w:val="89AC1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2"/>
  </w:num>
  <w:num w:numId="3">
    <w:abstractNumId w:val="35"/>
  </w:num>
  <w:num w:numId="4">
    <w:abstractNumId w:val="14"/>
  </w:num>
  <w:num w:numId="5">
    <w:abstractNumId w:val="17"/>
  </w:num>
  <w:num w:numId="6">
    <w:abstractNumId w:val="18"/>
  </w:num>
  <w:num w:numId="7">
    <w:abstractNumId w:val="38"/>
  </w:num>
  <w:num w:numId="8">
    <w:abstractNumId w:val="7"/>
  </w:num>
  <w:num w:numId="9">
    <w:abstractNumId w:val="31"/>
  </w:num>
  <w:num w:numId="10">
    <w:abstractNumId w:val="16"/>
  </w:num>
  <w:num w:numId="11">
    <w:abstractNumId w:val="5"/>
  </w:num>
  <w:num w:numId="12">
    <w:abstractNumId w:val="34"/>
  </w:num>
  <w:num w:numId="13">
    <w:abstractNumId w:val="25"/>
  </w:num>
  <w:num w:numId="14">
    <w:abstractNumId w:val="11"/>
  </w:num>
  <w:num w:numId="15">
    <w:abstractNumId w:val="24"/>
  </w:num>
  <w:num w:numId="16">
    <w:abstractNumId w:val="27"/>
  </w:num>
  <w:num w:numId="17">
    <w:abstractNumId w:val="8"/>
  </w:num>
  <w:num w:numId="18">
    <w:abstractNumId w:val="28"/>
  </w:num>
  <w:num w:numId="19">
    <w:abstractNumId w:val="26"/>
  </w:num>
  <w:num w:numId="20">
    <w:abstractNumId w:val="32"/>
  </w:num>
  <w:num w:numId="21">
    <w:abstractNumId w:val="23"/>
  </w:num>
  <w:num w:numId="22">
    <w:abstractNumId w:val="4"/>
  </w:num>
  <w:num w:numId="23">
    <w:abstractNumId w:val="29"/>
  </w:num>
  <w:num w:numId="24">
    <w:abstractNumId w:val="36"/>
  </w:num>
  <w:num w:numId="25">
    <w:abstractNumId w:val="37"/>
  </w:num>
  <w:num w:numId="26">
    <w:abstractNumId w:val="15"/>
  </w:num>
  <w:num w:numId="27">
    <w:abstractNumId w:val="21"/>
  </w:num>
  <w:num w:numId="28">
    <w:abstractNumId w:val="33"/>
  </w:num>
  <w:num w:numId="29">
    <w:abstractNumId w:val="3"/>
  </w:num>
  <w:num w:numId="30">
    <w:abstractNumId w:val="39"/>
  </w:num>
  <w:num w:numId="31">
    <w:abstractNumId w:val="19"/>
  </w:num>
  <w:num w:numId="32">
    <w:abstractNumId w:val="12"/>
  </w:num>
  <w:num w:numId="33">
    <w:abstractNumId w:val="6"/>
  </w:num>
  <w:num w:numId="34">
    <w:abstractNumId w:val="13"/>
  </w:num>
  <w:num w:numId="35">
    <w:abstractNumId w:val="20"/>
  </w:num>
  <w:num w:numId="36">
    <w:abstractNumId w:val="9"/>
  </w:num>
  <w:num w:numId="37">
    <w:abstractNumId w:val="30"/>
  </w:num>
  <w:num w:numId="38">
    <w:abstractNumId w:val="1"/>
  </w:num>
  <w:num w:numId="39">
    <w:abstractNumId w:val="0"/>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5A"/>
    <w:rsid w:val="00006EB4"/>
    <w:rsid w:val="00016B8C"/>
    <w:rsid w:val="00052AEB"/>
    <w:rsid w:val="000561FE"/>
    <w:rsid w:val="00082BD8"/>
    <w:rsid w:val="00095033"/>
    <w:rsid w:val="000B32B5"/>
    <w:rsid w:val="000D524F"/>
    <w:rsid w:val="0010203D"/>
    <w:rsid w:val="00114D51"/>
    <w:rsid w:val="00114F1E"/>
    <w:rsid w:val="0012195F"/>
    <w:rsid w:val="00126BD4"/>
    <w:rsid w:val="0013733E"/>
    <w:rsid w:val="00145B25"/>
    <w:rsid w:val="00145D6D"/>
    <w:rsid w:val="00151427"/>
    <w:rsid w:val="00174197"/>
    <w:rsid w:val="001B2C12"/>
    <w:rsid w:val="001B3280"/>
    <w:rsid w:val="001C078F"/>
    <w:rsid w:val="001E185D"/>
    <w:rsid w:val="0021012C"/>
    <w:rsid w:val="00213668"/>
    <w:rsid w:val="0022442B"/>
    <w:rsid w:val="00225C17"/>
    <w:rsid w:val="0025049F"/>
    <w:rsid w:val="00252654"/>
    <w:rsid w:val="002665B6"/>
    <w:rsid w:val="002918FA"/>
    <w:rsid w:val="00295C67"/>
    <w:rsid w:val="002B4B04"/>
    <w:rsid w:val="002D0B46"/>
    <w:rsid w:val="002F1C0F"/>
    <w:rsid w:val="00302900"/>
    <w:rsid w:val="00322916"/>
    <w:rsid w:val="00325054"/>
    <w:rsid w:val="00335245"/>
    <w:rsid w:val="0035325A"/>
    <w:rsid w:val="00362EF8"/>
    <w:rsid w:val="00365859"/>
    <w:rsid w:val="003B65E6"/>
    <w:rsid w:val="003C7DD3"/>
    <w:rsid w:val="003D1094"/>
    <w:rsid w:val="003E3CD1"/>
    <w:rsid w:val="003E3EC5"/>
    <w:rsid w:val="00402B4A"/>
    <w:rsid w:val="00471101"/>
    <w:rsid w:val="00486006"/>
    <w:rsid w:val="004C2147"/>
    <w:rsid w:val="004D5BCC"/>
    <w:rsid w:val="004F4C2F"/>
    <w:rsid w:val="00516ABE"/>
    <w:rsid w:val="00520D59"/>
    <w:rsid w:val="00534CF3"/>
    <w:rsid w:val="005701D6"/>
    <w:rsid w:val="005846D5"/>
    <w:rsid w:val="005A0091"/>
    <w:rsid w:val="005A7D16"/>
    <w:rsid w:val="005E08AC"/>
    <w:rsid w:val="005E6EED"/>
    <w:rsid w:val="005F3782"/>
    <w:rsid w:val="00610503"/>
    <w:rsid w:val="00613747"/>
    <w:rsid w:val="006202A2"/>
    <w:rsid w:val="00623AF9"/>
    <w:rsid w:val="00624244"/>
    <w:rsid w:val="00626B52"/>
    <w:rsid w:val="006438D4"/>
    <w:rsid w:val="00651BC6"/>
    <w:rsid w:val="006533E4"/>
    <w:rsid w:val="00671B88"/>
    <w:rsid w:val="006747C5"/>
    <w:rsid w:val="006770D6"/>
    <w:rsid w:val="00684AB0"/>
    <w:rsid w:val="00694388"/>
    <w:rsid w:val="006A426E"/>
    <w:rsid w:val="006A79BE"/>
    <w:rsid w:val="006C4AF8"/>
    <w:rsid w:val="006D0987"/>
    <w:rsid w:val="006D4BF5"/>
    <w:rsid w:val="006E03E4"/>
    <w:rsid w:val="006F0218"/>
    <w:rsid w:val="006F38DA"/>
    <w:rsid w:val="00701676"/>
    <w:rsid w:val="00721002"/>
    <w:rsid w:val="00721CB5"/>
    <w:rsid w:val="0074687D"/>
    <w:rsid w:val="00775BCA"/>
    <w:rsid w:val="00785196"/>
    <w:rsid w:val="007A2FF5"/>
    <w:rsid w:val="007A424D"/>
    <w:rsid w:val="007A6A0D"/>
    <w:rsid w:val="00816773"/>
    <w:rsid w:val="00822421"/>
    <w:rsid w:val="00823D8D"/>
    <w:rsid w:val="0085029A"/>
    <w:rsid w:val="008906BC"/>
    <w:rsid w:val="008C4FC5"/>
    <w:rsid w:val="008D21DC"/>
    <w:rsid w:val="008F55F5"/>
    <w:rsid w:val="0090301B"/>
    <w:rsid w:val="00911A7B"/>
    <w:rsid w:val="00917A95"/>
    <w:rsid w:val="00934B64"/>
    <w:rsid w:val="009472BF"/>
    <w:rsid w:val="00951125"/>
    <w:rsid w:val="009513E9"/>
    <w:rsid w:val="00954B2B"/>
    <w:rsid w:val="009913C4"/>
    <w:rsid w:val="00993102"/>
    <w:rsid w:val="00993A9E"/>
    <w:rsid w:val="009973FF"/>
    <w:rsid w:val="009C1D9C"/>
    <w:rsid w:val="009C3A07"/>
    <w:rsid w:val="009C71BC"/>
    <w:rsid w:val="009D6174"/>
    <w:rsid w:val="009D6307"/>
    <w:rsid w:val="009E1C95"/>
    <w:rsid w:val="009E51FB"/>
    <w:rsid w:val="009E54FE"/>
    <w:rsid w:val="00A1299D"/>
    <w:rsid w:val="00A15175"/>
    <w:rsid w:val="00A1679E"/>
    <w:rsid w:val="00A374DA"/>
    <w:rsid w:val="00A63E60"/>
    <w:rsid w:val="00A67BB9"/>
    <w:rsid w:val="00A877B9"/>
    <w:rsid w:val="00AB08C6"/>
    <w:rsid w:val="00AC7ABE"/>
    <w:rsid w:val="00AE7D14"/>
    <w:rsid w:val="00B06E14"/>
    <w:rsid w:val="00B06F77"/>
    <w:rsid w:val="00B070E5"/>
    <w:rsid w:val="00B2551C"/>
    <w:rsid w:val="00B52A9F"/>
    <w:rsid w:val="00B67825"/>
    <w:rsid w:val="00BE08AE"/>
    <w:rsid w:val="00BF205F"/>
    <w:rsid w:val="00BF3EF3"/>
    <w:rsid w:val="00C111E3"/>
    <w:rsid w:val="00C13D60"/>
    <w:rsid w:val="00C27334"/>
    <w:rsid w:val="00C67CC0"/>
    <w:rsid w:val="00C73158"/>
    <w:rsid w:val="00C82412"/>
    <w:rsid w:val="00C82924"/>
    <w:rsid w:val="00C9031C"/>
    <w:rsid w:val="00CB5CD0"/>
    <w:rsid w:val="00CD47CD"/>
    <w:rsid w:val="00CE4E23"/>
    <w:rsid w:val="00CE6DF5"/>
    <w:rsid w:val="00CF17D6"/>
    <w:rsid w:val="00D201AC"/>
    <w:rsid w:val="00D25606"/>
    <w:rsid w:val="00D335AA"/>
    <w:rsid w:val="00D365B8"/>
    <w:rsid w:val="00D41DBF"/>
    <w:rsid w:val="00D63AB0"/>
    <w:rsid w:val="00D67206"/>
    <w:rsid w:val="00D759C6"/>
    <w:rsid w:val="00D90D66"/>
    <w:rsid w:val="00D978F9"/>
    <w:rsid w:val="00DA29DC"/>
    <w:rsid w:val="00DA2AAC"/>
    <w:rsid w:val="00DA6500"/>
    <w:rsid w:val="00DB028E"/>
    <w:rsid w:val="00DD770F"/>
    <w:rsid w:val="00DE07BB"/>
    <w:rsid w:val="00DE7AF4"/>
    <w:rsid w:val="00DF3523"/>
    <w:rsid w:val="00E02A69"/>
    <w:rsid w:val="00E12CE7"/>
    <w:rsid w:val="00E206B2"/>
    <w:rsid w:val="00E208D7"/>
    <w:rsid w:val="00E26A1D"/>
    <w:rsid w:val="00E31A62"/>
    <w:rsid w:val="00E36B45"/>
    <w:rsid w:val="00E544BE"/>
    <w:rsid w:val="00E5518F"/>
    <w:rsid w:val="00E61F7B"/>
    <w:rsid w:val="00E7090B"/>
    <w:rsid w:val="00E85794"/>
    <w:rsid w:val="00E90C1F"/>
    <w:rsid w:val="00E938BC"/>
    <w:rsid w:val="00EA311E"/>
    <w:rsid w:val="00EC39A4"/>
    <w:rsid w:val="00EE7629"/>
    <w:rsid w:val="00EF6994"/>
    <w:rsid w:val="00EF69E9"/>
    <w:rsid w:val="00F05624"/>
    <w:rsid w:val="00F068D1"/>
    <w:rsid w:val="00F11419"/>
    <w:rsid w:val="00F15879"/>
    <w:rsid w:val="00F21262"/>
    <w:rsid w:val="00F305AA"/>
    <w:rsid w:val="00F31403"/>
    <w:rsid w:val="00F431D0"/>
    <w:rsid w:val="00F6137F"/>
    <w:rsid w:val="00F82F4D"/>
    <w:rsid w:val="00F90F65"/>
    <w:rsid w:val="00F975EB"/>
    <w:rsid w:val="00FC1B46"/>
    <w:rsid w:val="00FF3081"/>
    <w:rsid w:val="00FF4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5B0D685"/>
  <w15:chartTrackingRefBased/>
  <w15:docId w15:val="{30D8268E-95EA-49BB-BFFE-517D9782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987"/>
  </w:style>
  <w:style w:type="paragraph" w:styleId="Heading2">
    <w:name w:val="heading 2"/>
    <w:basedOn w:val="Normal"/>
    <w:link w:val="Heading2Char"/>
    <w:uiPriority w:val="9"/>
    <w:qFormat/>
    <w:rsid w:val="00CF17D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5">
    <w:name w:val="heading 5"/>
    <w:basedOn w:val="Normal"/>
    <w:next w:val="Normal"/>
    <w:link w:val="Heading5Char"/>
    <w:uiPriority w:val="9"/>
    <w:semiHidden/>
    <w:unhideWhenUsed/>
    <w:qFormat/>
    <w:rsid w:val="00E61F7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D6D"/>
  </w:style>
  <w:style w:type="paragraph" w:styleId="Footer">
    <w:name w:val="footer"/>
    <w:basedOn w:val="Normal"/>
    <w:link w:val="FooterChar"/>
    <w:uiPriority w:val="99"/>
    <w:unhideWhenUsed/>
    <w:rsid w:val="00145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D6D"/>
  </w:style>
  <w:style w:type="paragraph" w:styleId="ListParagraph">
    <w:name w:val="List Paragraph"/>
    <w:basedOn w:val="Normal"/>
    <w:uiPriority w:val="34"/>
    <w:qFormat/>
    <w:rsid w:val="00516ABE"/>
    <w:pPr>
      <w:ind w:left="720"/>
      <w:contextualSpacing/>
    </w:pPr>
  </w:style>
  <w:style w:type="table" w:styleId="TableGrid">
    <w:name w:val="Table Grid"/>
    <w:basedOn w:val="TableNormal"/>
    <w:uiPriority w:val="39"/>
    <w:rsid w:val="00302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3D6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374DA"/>
    <w:rPr>
      <w:sz w:val="16"/>
      <w:szCs w:val="16"/>
    </w:rPr>
  </w:style>
  <w:style w:type="paragraph" w:styleId="CommentText">
    <w:name w:val="annotation text"/>
    <w:basedOn w:val="Normal"/>
    <w:link w:val="CommentTextChar"/>
    <w:uiPriority w:val="99"/>
    <w:semiHidden/>
    <w:unhideWhenUsed/>
    <w:rsid w:val="00A374DA"/>
    <w:pPr>
      <w:spacing w:line="240" w:lineRule="auto"/>
    </w:pPr>
    <w:rPr>
      <w:sz w:val="20"/>
      <w:szCs w:val="20"/>
    </w:rPr>
  </w:style>
  <w:style w:type="character" w:customStyle="1" w:styleId="CommentTextChar">
    <w:name w:val="Comment Text Char"/>
    <w:basedOn w:val="DefaultParagraphFont"/>
    <w:link w:val="CommentText"/>
    <w:uiPriority w:val="99"/>
    <w:semiHidden/>
    <w:rsid w:val="00A374DA"/>
    <w:rPr>
      <w:sz w:val="20"/>
      <w:szCs w:val="20"/>
    </w:rPr>
  </w:style>
  <w:style w:type="paragraph" w:styleId="CommentSubject">
    <w:name w:val="annotation subject"/>
    <w:basedOn w:val="CommentText"/>
    <w:next w:val="CommentText"/>
    <w:link w:val="CommentSubjectChar"/>
    <w:uiPriority w:val="99"/>
    <w:semiHidden/>
    <w:unhideWhenUsed/>
    <w:rsid w:val="00A374DA"/>
    <w:rPr>
      <w:b/>
      <w:bCs/>
    </w:rPr>
  </w:style>
  <w:style w:type="character" w:customStyle="1" w:styleId="CommentSubjectChar">
    <w:name w:val="Comment Subject Char"/>
    <w:basedOn w:val="CommentTextChar"/>
    <w:link w:val="CommentSubject"/>
    <w:uiPriority w:val="99"/>
    <w:semiHidden/>
    <w:rsid w:val="00A374DA"/>
    <w:rPr>
      <w:b/>
      <w:bCs/>
      <w:sz w:val="20"/>
      <w:szCs w:val="20"/>
    </w:rPr>
  </w:style>
  <w:style w:type="paragraph" w:styleId="BalloonText">
    <w:name w:val="Balloon Text"/>
    <w:basedOn w:val="Normal"/>
    <w:link w:val="BalloonTextChar"/>
    <w:uiPriority w:val="99"/>
    <w:semiHidden/>
    <w:unhideWhenUsed/>
    <w:rsid w:val="00A374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4DA"/>
    <w:rPr>
      <w:rFonts w:ascii="Segoe UI" w:hAnsi="Segoe UI" w:cs="Segoe UI"/>
      <w:sz w:val="18"/>
      <w:szCs w:val="18"/>
    </w:rPr>
  </w:style>
  <w:style w:type="paragraph" w:styleId="NormalWeb">
    <w:name w:val="Normal (Web)"/>
    <w:basedOn w:val="Normal"/>
    <w:uiPriority w:val="99"/>
    <w:unhideWhenUsed/>
    <w:rsid w:val="00CF17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F17D6"/>
    <w:rPr>
      <w:i/>
      <w:iCs/>
    </w:rPr>
  </w:style>
  <w:style w:type="character" w:customStyle="1" w:styleId="Heading2Char">
    <w:name w:val="Heading 2 Char"/>
    <w:basedOn w:val="DefaultParagraphFont"/>
    <w:link w:val="Heading2"/>
    <w:uiPriority w:val="9"/>
    <w:rsid w:val="00CF17D6"/>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F21262"/>
    <w:rPr>
      <w:color w:val="0000FF"/>
      <w:u w:val="single"/>
    </w:rPr>
  </w:style>
  <w:style w:type="paragraph" w:styleId="BodyText2">
    <w:name w:val="Body Text 2"/>
    <w:basedOn w:val="Normal"/>
    <w:link w:val="BodyText2Char"/>
    <w:semiHidden/>
    <w:unhideWhenUsed/>
    <w:rsid w:val="00F305A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F305AA"/>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51BC6"/>
    <w:rPr>
      <w:color w:val="605E5C"/>
      <w:shd w:val="clear" w:color="auto" w:fill="E1DFDD"/>
    </w:rPr>
  </w:style>
  <w:style w:type="paragraph" w:styleId="NoSpacing">
    <w:name w:val="No Spacing"/>
    <w:uiPriority w:val="1"/>
    <w:qFormat/>
    <w:rsid w:val="00651BC6"/>
    <w:pPr>
      <w:spacing w:after="0" w:line="240" w:lineRule="auto"/>
    </w:pPr>
  </w:style>
  <w:style w:type="character" w:styleId="Strong">
    <w:name w:val="Strong"/>
    <w:basedOn w:val="DefaultParagraphFont"/>
    <w:uiPriority w:val="22"/>
    <w:qFormat/>
    <w:rsid w:val="000B32B5"/>
    <w:rPr>
      <w:b/>
      <w:bCs/>
    </w:rPr>
  </w:style>
  <w:style w:type="character" w:styleId="FollowedHyperlink">
    <w:name w:val="FollowedHyperlink"/>
    <w:basedOn w:val="DefaultParagraphFont"/>
    <w:uiPriority w:val="99"/>
    <w:semiHidden/>
    <w:unhideWhenUsed/>
    <w:rsid w:val="009D6307"/>
    <w:rPr>
      <w:color w:val="954F72" w:themeColor="followedHyperlink"/>
      <w:u w:val="single"/>
    </w:rPr>
  </w:style>
  <w:style w:type="character" w:customStyle="1" w:styleId="Heading5Char">
    <w:name w:val="Heading 5 Char"/>
    <w:basedOn w:val="DefaultParagraphFont"/>
    <w:link w:val="Heading5"/>
    <w:uiPriority w:val="9"/>
    <w:semiHidden/>
    <w:rsid w:val="00E61F7B"/>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18261">
      <w:bodyDiv w:val="1"/>
      <w:marLeft w:val="0"/>
      <w:marRight w:val="0"/>
      <w:marTop w:val="0"/>
      <w:marBottom w:val="0"/>
      <w:divBdr>
        <w:top w:val="none" w:sz="0" w:space="0" w:color="auto"/>
        <w:left w:val="none" w:sz="0" w:space="0" w:color="auto"/>
        <w:bottom w:val="none" w:sz="0" w:space="0" w:color="auto"/>
        <w:right w:val="none" w:sz="0" w:space="0" w:color="auto"/>
      </w:divBdr>
    </w:div>
    <w:div w:id="87653268">
      <w:bodyDiv w:val="1"/>
      <w:marLeft w:val="0"/>
      <w:marRight w:val="0"/>
      <w:marTop w:val="0"/>
      <w:marBottom w:val="0"/>
      <w:divBdr>
        <w:top w:val="none" w:sz="0" w:space="0" w:color="auto"/>
        <w:left w:val="none" w:sz="0" w:space="0" w:color="auto"/>
        <w:bottom w:val="none" w:sz="0" w:space="0" w:color="auto"/>
        <w:right w:val="none" w:sz="0" w:space="0" w:color="auto"/>
      </w:divBdr>
    </w:div>
    <w:div w:id="276835459">
      <w:bodyDiv w:val="1"/>
      <w:marLeft w:val="0"/>
      <w:marRight w:val="0"/>
      <w:marTop w:val="0"/>
      <w:marBottom w:val="0"/>
      <w:divBdr>
        <w:top w:val="none" w:sz="0" w:space="0" w:color="auto"/>
        <w:left w:val="none" w:sz="0" w:space="0" w:color="auto"/>
        <w:bottom w:val="none" w:sz="0" w:space="0" w:color="auto"/>
        <w:right w:val="none" w:sz="0" w:space="0" w:color="auto"/>
      </w:divBdr>
    </w:div>
    <w:div w:id="430709637">
      <w:bodyDiv w:val="1"/>
      <w:marLeft w:val="0"/>
      <w:marRight w:val="0"/>
      <w:marTop w:val="0"/>
      <w:marBottom w:val="0"/>
      <w:divBdr>
        <w:top w:val="none" w:sz="0" w:space="0" w:color="auto"/>
        <w:left w:val="none" w:sz="0" w:space="0" w:color="auto"/>
        <w:bottom w:val="none" w:sz="0" w:space="0" w:color="auto"/>
        <w:right w:val="none" w:sz="0" w:space="0" w:color="auto"/>
      </w:divBdr>
    </w:div>
    <w:div w:id="436217356">
      <w:bodyDiv w:val="1"/>
      <w:marLeft w:val="0"/>
      <w:marRight w:val="0"/>
      <w:marTop w:val="0"/>
      <w:marBottom w:val="0"/>
      <w:divBdr>
        <w:top w:val="none" w:sz="0" w:space="0" w:color="auto"/>
        <w:left w:val="none" w:sz="0" w:space="0" w:color="auto"/>
        <w:bottom w:val="none" w:sz="0" w:space="0" w:color="auto"/>
        <w:right w:val="none" w:sz="0" w:space="0" w:color="auto"/>
      </w:divBdr>
    </w:div>
    <w:div w:id="649751535">
      <w:bodyDiv w:val="1"/>
      <w:marLeft w:val="0"/>
      <w:marRight w:val="0"/>
      <w:marTop w:val="0"/>
      <w:marBottom w:val="0"/>
      <w:divBdr>
        <w:top w:val="none" w:sz="0" w:space="0" w:color="auto"/>
        <w:left w:val="none" w:sz="0" w:space="0" w:color="auto"/>
        <w:bottom w:val="none" w:sz="0" w:space="0" w:color="auto"/>
        <w:right w:val="none" w:sz="0" w:space="0" w:color="auto"/>
      </w:divBdr>
    </w:div>
    <w:div w:id="668630782">
      <w:bodyDiv w:val="1"/>
      <w:marLeft w:val="0"/>
      <w:marRight w:val="0"/>
      <w:marTop w:val="0"/>
      <w:marBottom w:val="0"/>
      <w:divBdr>
        <w:top w:val="none" w:sz="0" w:space="0" w:color="auto"/>
        <w:left w:val="none" w:sz="0" w:space="0" w:color="auto"/>
        <w:bottom w:val="none" w:sz="0" w:space="0" w:color="auto"/>
        <w:right w:val="none" w:sz="0" w:space="0" w:color="auto"/>
      </w:divBdr>
    </w:div>
    <w:div w:id="790364754">
      <w:bodyDiv w:val="1"/>
      <w:marLeft w:val="0"/>
      <w:marRight w:val="0"/>
      <w:marTop w:val="0"/>
      <w:marBottom w:val="0"/>
      <w:divBdr>
        <w:top w:val="none" w:sz="0" w:space="0" w:color="auto"/>
        <w:left w:val="none" w:sz="0" w:space="0" w:color="auto"/>
        <w:bottom w:val="none" w:sz="0" w:space="0" w:color="auto"/>
        <w:right w:val="none" w:sz="0" w:space="0" w:color="auto"/>
      </w:divBdr>
    </w:div>
    <w:div w:id="892354096">
      <w:bodyDiv w:val="1"/>
      <w:marLeft w:val="0"/>
      <w:marRight w:val="0"/>
      <w:marTop w:val="0"/>
      <w:marBottom w:val="0"/>
      <w:divBdr>
        <w:top w:val="none" w:sz="0" w:space="0" w:color="auto"/>
        <w:left w:val="none" w:sz="0" w:space="0" w:color="auto"/>
        <w:bottom w:val="none" w:sz="0" w:space="0" w:color="auto"/>
        <w:right w:val="none" w:sz="0" w:space="0" w:color="auto"/>
      </w:divBdr>
      <w:divsChild>
        <w:div w:id="2048800286">
          <w:marLeft w:val="533"/>
          <w:marRight w:val="0"/>
          <w:marTop w:val="160"/>
          <w:marBottom w:val="0"/>
          <w:divBdr>
            <w:top w:val="none" w:sz="0" w:space="0" w:color="auto"/>
            <w:left w:val="none" w:sz="0" w:space="0" w:color="auto"/>
            <w:bottom w:val="none" w:sz="0" w:space="0" w:color="auto"/>
            <w:right w:val="none" w:sz="0" w:space="0" w:color="auto"/>
          </w:divBdr>
        </w:div>
        <w:div w:id="961349098">
          <w:marLeft w:val="533"/>
          <w:marRight w:val="0"/>
          <w:marTop w:val="160"/>
          <w:marBottom w:val="0"/>
          <w:divBdr>
            <w:top w:val="none" w:sz="0" w:space="0" w:color="auto"/>
            <w:left w:val="none" w:sz="0" w:space="0" w:color="auto"/>
            <w:bottom w:val="none" w:sz="0" w:space="0" w:color="auto"/>
            <w:right w:val="none" w:sz="0" w:space="0" w:color="auto"/>
          </w:divBdr>
        </w:div>
        <w:div w:id="314653675">
          <w:marLeft w:val="533"/>
          <w:marRight w:val="0"/>
          <w:marTop w:val="160"/>
          <w:marBottom w:val="0"/>
          <w:divBdr>
            <w:top w:val="none" w:sz="0" w:space="0" w:color="auto"/>
            <w:left w:val="none" w:sz="0" w:space="0" w:color="auto"/>
            <w:bottom w:val="none" w:sz="0" w:space="0" w:color="auto"/>
            <w:right w:val="none" w:sz="0" w:space="0" w:color="auto"/>
          </w:divBdr>
        </w:div>
      </w:divsChild>
    </w:div>
    <w:div w:id="991255872">
      <w:bodyDiv w:val="1"/>
      <w:marLeft w:val="0"/>
      <w:marRight w:val="0"/>
      <w:marTop w:val="0"/>
      <w:marBottom w:val="0"/>
      <w:divBdr>
        <w:top w:val="none" w:sz="0" w:space="0" w:color="auto"/>
        <w:left w:val="none" w:sz="0" w:space="0" w:color="auto"/>
        <w:bottom w:val="none" w:sz="0" w:space="0" w:color="auto"/>
        <w:right w:val="none" w:sz="0" w:space="0" w:color="auto"/>
      </w:divBdr>
    </w:div>
    <w:div w:id="1121874450">
      <w:bodyDiv w:val="1"/>
      <w:marLeft w:val="0"/>
      <w:marRight w:val="0"/>
      <w:marTop w:val="0"/>
      <w:marBottom w:val="0"/>
      <w:divBdr>
        <w:top w:val="none" w:sz="0" w:space="0" w:color="auto"/>
        <w:left w:val="none" w:sz="0" w:space="0" w:color="auto"/>
        <w:bottom w:val="none" w:sz="0" w:space="0" w:color="auto"/>
        <w:right w:val="none" w:sz="0" w:space="0" w:color="auto"/>
      </w:divBdr>
    </w:div>
    <w:div w:id="1279139513">
      <w:bodyDiv w:val="1"/>
      <w:marLeft w:val="0"/>
      <w:marRight w:val="0"/>
      <w:marTop w:val="0"/>
      <w:marBottom w:val="0"/>
      <w:divBdr>
        <w:top w:val="none" w:sz="0" w:space="0" w:color="auto"/>
        <w:left w:val="none" w:sz="0" w:space="0" w:color="auto"/>
        <w:bottom w:val="none" w:sz="0" w:space="0" w:color="auto"/>
        <w:right w:val="none" w:sz="0" w:space="0" w:color="auto"/>
      </w:divBdr>
    </w:div>
    <w:div w:id="1362394290">
      <w:bodyDiv w:val="1"/>
      <w:marLeft w:val="0"/>
      <w:marRight w:val="0"/>
      <w:marTop w:val="0"/>
      <w:marBottom w:val="0"/>
      <w:divBdr>
        <w:top w:val="none" w:sz="0" w:space="0" w:color="auto"/>
        <w:left w:val="none" w:sz="0" w:space="0" w:color="auto"/>
        <w:bottom w:val="none" w:sz="0" w:space="0" w:color="auto"/>
        <w:right w:val="none" w:sz="0" w:space="0" w:color="auto"/>
      </w:divBdr>
      <w:divsChild>
        <w:div w:id="1127427083">
          <w:marLeft w:val="274"/>
          <w:marRight w:val="0"/>
          <w:marTop w:val="86"/>
          <w:marBottom w:val="0"/>
          <w:divBdr>
            <w:top w:val="none" w:sz="0" w:space="0" w:color="auto"/>
            <w:left w:val="none" w:sz="0" w:space="0" w:color="auto"/>
            <w:bottom w:val="none" w:sz="0" w:space="0" w:color="auto"/>
            <w:right w:val="none" w:sz="0" w:space="0" w:color="auto"/>
          </w:divBdr>
        </w:div>
        <w:div w:id="1249579479">
          <w:marLeft w:val="274"/>
          <w:marRight w:val="0"/>
          <w:marTop w:val="86"/>
          <w:marBottom w:val="0"/>
          <w:divBdr>
            <w:top w:val="none" w:sz="0" w:space="0" w:color="auto"/>
            <w:left w:val="none" w:sz="0" w:space="0" w:color="auto"/>
            <w:bottom w:val="none" w:sz="0" w:space="0" w:color="auto"/>
            <w:right w:val="none" w:sz="0" w:space="0" w:color="auto"/>
          </w:divBdr>
        </w:div>
        <w:div w:id="48460214">
          <w:marLeft w:val="274"/>
          <w:marRight w:val="0"/>
          <w:marTop w:val="86"/>
          <w:marBottom w:val="0"/>
          <w:divBdr>
            <w:top w:val="none" w:sz="0" w:space="0" w:color="auto"/>
            <w:left w:val="none" w:sz="0" w:space="0" w:color="auto"/>
            <w:bottom w:val="none" w:sz="0" w:space="0" w:color="auto"/>
            <w:right w:val="none" w:sz="0" w:space="0" w:color="auto"/>
          </w:divBdr>
        </w:div>
        <w:div w:id="441805473">
          <w:marLeft w:val="360"/>
          <w:marRight w:val="0"/>
          <w:marTop w:val="86"/>
          <w:marBottom w:val="0"/>
          <w:divBdr>
            <w:top w:val="none" w:sz="0" w:space="0" w:color="auto"/>
            <w:left w:val="none" w:sz="0" w:space="0" w:color="auto"/>
            <w:bottom w:val="none" w:sz="0" w:space="0" w:color="auto"/>
            <w:right w:val="none" w:sz="0" w:space="0" w:color="auto"/>
          </w:divBdr>
        </w:div>
        <w:div w:id="1473667931">
          <w:marLeft w:val="360"/>
          <w:marRight w:val="0"/>
          <w:marTop w:val="86"/>
          <w:marBottom w:val="0"/>
          <w:divBdr>
            <w:top w:val="none" w:sz="0" w:space="0" w:color="auto"/>
            <w:left w:val="none" w:sz="0" w:space="0" w:color="auto"/>
            <w:bottom w:val="none" w:sz="0" w:space="0" w:color="auto"/>
            <w:right w:val="none" w:sz="0" w:space="0" w:color="auto"/>
          </w:divBdr>
        </w:div>
        <w:div w:id="231473557">
          <w:marLeft w:val="360"/>
          <w:marRight w:val="0"/>
          <w:marTop w:val="86"/>
          <w:marBottom w:val="0"/>
          <w:divBdr>
            <w:top w:val="none" w:sz="0" w:space="0" w:color="auto"/>
            <w:left w:val="none" w:sz="0" w:space="0" w:color="auto"/>
            <w:bottom w:val="none" w:sz="0" w:space="0" w:color="auto"/>
            <w:right w:val="none" w:sz="0" w:space="0" w:color="auto"/>
          </w:divBdr>
        </w:div>
        <w:div w:id="1631862992">
          <w:marLeft w:val="360"/>
          <w:marRight w:val="0"/>
          <w:marTop w:val="86"/>
          <w:marBottom w:val="0"/>
          <w:divBdr>
            <w:top w:val="none" w:sz="0" w:space="0" w:color="auto"/>
            <w:left w:val="none" w:sz="0" w:space="0" w:color="auto"/>
            <w:bottom w:val="none" w:sz="0" w:space="0" w:color="auto"/>
            <w:right w:val="none" w:sz="0" w:space="0" w:color="auto"/>
          </w:divBdr>
        </w:div>
        <w:div w:id="172115735">
          <w:marLeft w:val="360"/>
          <w:marRight w:val="0"/>
          <w:marTop w:val="86"/>
          <w:marBottom w:val="0"/>
          <w:divBdr>
            <w:top w:val="none" w:sz="0" w:space="0" w:color="auto"/>
            <w:left w:val="none" w:sz="0" w:space="0" w:color="auto"/>
            <w:bottom w:val="none" w:sz="0" w:space="0" w:color="auto"/>
            <w:right w:val="none" w:sz="0" w:space="0" w:color="auto"/>
          </w:divBdr>
        </w:div>
      </w:divsChild>
    </w:div>
    <w:div w:id="1424375724">
      <w:bodyDiv w:val="1"/>
      <w:marLeft w:val="0"/>
      <w:marRight w:val="0"/>
      <w:marTop w:val="0"/>
      <w:marBottom w:val="0"/>
      <w:divBdr>
        <w:top w:val="none" w:sz="0" w:space="0" w:color="auto"/>
        <w:left w:val="none" w:sz="0" w:space="0" w:color="auto"/>
        <w:bottom w:val="none" w:sz="0" w:space="0" w:color="auto"/>
        <w:right w:val="none" w:sz="0" w:space="0" w:color="auto"/>
      </w:divBdr>
    </w:div>
    <w:div w:id="1425491433">
      <w:bodyDiv w:val="1"/>
      <w:marLeft w:val="0"/>
      <w:marRight w:val="0"/>
      <w:marTop w:val="0"/>
      <w:marBottom w:val="0"/>
      <w:divBdr>
        <w:top w:val="none" w:sz="0" w:space="0" w:color="auto"/>
        <w:left w:val="none" w:sz="0" w:space="0" w:color="auto"/>
        <w:bottom w:val="none" w:sz="0" w:space="0" w:color="auto"/>
        <w:right w:val="none" w:sz="0" w:space="0" w:color="auto"/>
      </w:divBdr>
    </w:div>
    <w:div w:id="1540782497">
      <w:bodyDiv w:val="1"/>
      <w:marLeft w:val="0"/>
      <w:marRight w:val="0"/>
      <w:marTop w:val="0"/>
      <w:marBottom w:val="0"/>
      <w:divBdr>
        <w:top w:val="none" w:sz="0" w:space="0" w:color="auto"/>
        <w:left w:val="none" w:sz="0" w:space="0" w:color="auto"/>
        <w:bottom w:val="none" w:sz="0" w:space="0" w:color="auto"/>
        <w:right w:val="none" w:sz="0" w:space="0" w:color="auto"/>
      </w:divBdr>
      <w:divsChild>
        <w:div w:id="481040035">
          <w:marLeft w:val="533"/>
          <w:marRight w:val="0"/>
          <w:marTop w:val="160"/>
          <w:marBottom w:val="0"/>
          <w:divBdr>
            <w:top w:val="none" w:sz="0" w:space="0" w:color="auto"/>
            <w:left w:val="none" w:sz="0" w:space="0" w:color="auto"/>
            <w:bottom w:val="none" w:sz="0" w:space="0" w:color="auto"/>
            <w:right w:val="none" w:sz="0" w:space="0" w:color="auto"/>
          </w:divBdr>
        </w:div>
        <w:div w:id="897934622">
          <w:marLeft w:val="533"/>
          <w:marRight w:val="0"/>
          <w:marTop w:val="160"/>
          <w:marBottom w:val="0"/>
          <w:divBdr>
            <w:top w:val="none" w:sz="0" w:space="0" w:color="auto"/>
            <w:left w:val="none" w:sz="0" w:space="0" w:color="auto"/>
            <w:bottom w:val="none" w:sz="0" w:space="0" w:color="auto"/>
            <w:right w:val="none" w:sz="0" w:space="0" w:color="auto"/>
          </w:divBdr>
        </w:div>
      </w:divsChild>
    </w:div>
    <w:div w:id="1563980410">
      <w:bodyDiv w:val="1"/>
      <w:marLeft w:val="0"/>
      <w:marRight w:val="0"/>
      <w:marTop w:val="0"/>
      <w:marBottom w:val="0"/>
      <w:divBdr>
        <w:top w:val="none" w:sz="0" w:space="0" w:color="auto"/>
        <w:left w:val="none" w:sz="0" w:space="0" w:color="auto"/>
        <w:bottom w:val="none" w:sz="0" w:space="0" w:color="auto"/>
        <w:right w:val="none" w:sz="0" w:space="0" w:color="auto"/>
      </w:divBdr>
      <w:divsChild>
        <w:div w:id="999425762">
          <w:marLeft w:val="0"/>
          <w:marRight w:val="0"/>
          <w:marTop w:val="0"/>
          <w:marBottom w:val="0"/>
          <w:divBdr>
            <w:top w:val="none" w:sz="0" w:space="0" w:color="auto"/>
            <w:left w:val="none" w:sz="0" w:space="0" w:color="auto"/>
            <w:bottom w:val="none" w:sz="0" w:space="0" w:color="auto"/>
            <w:right w:val="none" w:sz="0" w:space="0" w:color="auto"/>
          </w:divBdr>
          <w:divsChild>
            <w:div w:id="535970595">
              <w:marLeft w:val="-225"/>
              <w:marRight w:val="-225"/>
              <w:marTop w:val="0"/>
              <w:marBottom w:val="525"/>
              <w:divBdr>
                <w:top w:val="none" w:sz="0" w:space="0" w:color="auto"/>
                <w:left w:val="none" w:sz="0" w:space="0" w:color="auto"/>
                <w:bottom w:val="none" w:sz="0" w:space="0" w:color="auto"/>
                <w:right w:val="none" w:sz="0" w:space="0" w:color="auto"/>
              </w:divBdr>
              <w:divsChild>
                <w:div w:id="472405959">
                  <w:marLeft w:val="0"/>
                  <w:marRight w:val="0"/>
                  <w:marTop w:val="0"/>
                  <w:marBottom w:val="0"/>
                  <w:divBdr>
                    <w:top w:val="none" w:sz="0" w:space="0" w:color="auto"/>
                    <w:left w:val="none" w:sz="0" w:space="0" w:color="auto"/>
                    <w:bottom w:val="none" w:sz="0" w:space="0" w:color="auto"/>
                    <w:right w:val="none" w:sz="0" w:space="0" w:color="auto"/>
                  </w:divBdr>
                  <w:divsChild>
                    <w:div w:id="1157265490">
                      <w:marLeft w:val="0"/>
                      <w:marRight w:val="0"/>
                      <w:marTop w:val="0"/>
                      <w:marBottom w:val="0"/>
                      <w:divBdr>
                        <w:top w:val="none" w:sz="0" w:space="0" w:color="auto"/>
                        <w:left w:val="none" w:sz="0" w:space="0" w:color="auto"/>
                        <w:bottom w:val="none" w:sz="0" w:space="0" w:color="auto"/>
                        <w:right w:val="none" w:sz="0" w:space="0" w:color="auto"/>
                      </w:divBdr>
                      <w:divsChild>
                        <w:div w:id="17395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70497">
          <w:marLeft w:val="0"/>
          <w:marRight w:val="0"/>
          <w:marTop w:val="0"/>
          <w:marBottom w:val="0"/>
          <w:divBdr>
            <w:top w:val="none" w:sz="0" w:space="0" w:color="auto"/>
            <w:left w:val="none" w:sz="0" w:space="0" w:color="auto"/>
            <w:bottom w:val="none" w:sz="0" w:space="0" w:color="auto"/>
            <w:right w:val="none" w:sz="0" w:space="0" w:color="auto"/>
          </w:divBdr>
          <w:divsChild>
            <w:div w:id="891817666">
              <w:marLeft w:val="-225"/>
              <w:marRight w:val="-225"/>
              <w:marTop w:val="0"/>
              <w:marBottom w:val="525"/>
              <w:divBdr>
                <w:top w:val="none" w:sz="0" w:space="0" w:color="auto"/>
                <w:left w:val="none" w:sz="0" w:space="0" w:color="auto"/>
                <w:bottom w:val="none" w:sz="0" w:space="0" w:color="auto"/>
                <w:right w:val="none" w:sz="0" w:space="0" w:color="auto"/>
              </w:divBdr>
              <w:divsChild>
                <w:div w:id="528185404">
                  <w:marLeft w:val="0"/>
                  <w:marRight w:val="0"/>
                  <w:marTop w:val="0"/>
                  <w:marBottom w:val="0"/>
                  <w:divBdr>
                    <w:top w:val="none" w:sz="0" w:space="0" w:color="auto"/>
                    <w:left w:val="none" w:sz="0" w:space="0" w:color="auto"/>
                    <w:bottom w:val="none" w:sz="0" w:space="0" w:color="auto"/>
                    <w:right w:val="none" w:sz="0" w:space="0" w:color="auto"/>
                  </w:divBdr>
                  <w:divsChild>
                    <w:div w:id="2017921933">
                      <w:marLeft w:val="0"/>
                      <w:marRight w:val="0"/>
                      <w:marTop w:val="0"/>
                      <w:marBottom w:val="0"/>
                      <w:divBdr>
                        <w:top w:val="none" w:sz="0" w:space="0" w:color="auto"/>
                        <w:left w:val="none" w:sz="0" w:space="0" w:color="auto"/>
                        <w:bottom w:val="none" w:sz="0" w:space="0" w:color="auto"/>
                        <w:right w:val="none" w:sz="0" w:space="0" w:color="auto"/>
                      </w:divBdr>
                      <w:divsChild>
                        <w:div w:id="2088185442">
                          <w:marLeft w:val="0"/>
                          <w:marRight w:val="0"/>
                          <w:marTop w:val="0"/>
                          <w:marBottom w:val="525"/>
                          <w:divBdr>
                            <w:top w:val="none" w:sz="0" w:space="0" w:color="auto"/>
                            <w:left w:val="none" w:sz="0" w:space="0" w:color="auto"/>
                            <w:bottom w:val="none" w:sz="0" w:space="0" w:color="auto"/>
                            <w:right w:val="none" w:sz="0" w:space="0" w:color="auto"/>
                          </w:divBdr>
                          <w:divsChild>
                            <w:div w:id="42160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967778">
      <w:bodyDiv w:val="1"/>
      <w:marLeft w:val="0"/>
      <w:marRight w:val="0"/>
      <w:marTop w:val="0"/>
      <w:marBottom w:val="0"/>
      <w:divBdr>
        <w:top w:val="none" w:sz="0" w:space="0" w:color="auto"/>
        <w:left w:val="none" w:sz="0" w:space="0" w:color="auto"/>
        <w:bottom w:val="none" w:sz="0" w:space="0" w:color="auto"/>
        <w:right w:val="none" w:sz="0" w:space="0" w:color="auto"/>
      </w:divBdr>
      <w:divsChild>
        <w:div w:id="1745952399">
          <w:marLeft w:val="0"/>
          <w:marRight w:val="0"/>
          <w:marTop w:val="0"/>
          <w:marBottom w:val="525"/>
          <w:divBdr>
            <w:top w:val="none" w:sz="0" w:space="0" w:color="auto"/>
            <w:left w:val="none" w:sz="0" w:space="0" w:color="auto"/>
            <w:bottom w:val="none" w:sz="0" w:space="0" w:color="auto"/>
            <w:right w:val="none" w:sz="0" w:space="0" w:color="auto"/>
          </w:divBdr>
          <w:divsChild>
            <w:div w:id="178442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3013">
      <w:bodyDiv w:val="1"/>
      <w:marLeft w:val="0"/>
      <w:marRight w:val="0"/>
      <w:marTop w:val="0"/>
      <w:marBottom w:val="0"/>
      <w:divBdr>
        <w:top w:val="none" w:sz="0" w:space="0" w:color="auto"/>
        <w:left w:val="none" w:sz="0" w:space="0" w:color="auto"/>
        <w:bottom w:val="none" w:sz="0" w:space="0" w:color="auto"/>
        <w:right w:val="none" w:sz="0" w:space="0" w:color="auto"/>
      </w:divBdr>
    </w:div>
    <w:div w:id="1654875066">
      <w:bodyDiv w:val="1"/>
      <w:marLeft w:val="0"/>
      <w:marRight w:val="0"/>
      <w:marTop w:val="0"/>
      <w:marBottom w:val="0"/>
      <w:divBdr>
        <w:top w:val="none" w:sz="0" w:space="0" w:color="auto"/>
        <w:left w:val="none" w:sz="0" w:space="0" w:color="auto"/>
        <w:bottom w:val="none" w:sz="0" w:space="0" w:color="auto"/>
        <w:right w:val="none" w:sz="0" w:space="0" w:color="auto"/>
      </w:divBdr>
    </w:div>
    <w:div w:id="1680232475">
      <w:bodyDiv w:val="1"/>
      <w:marLeft w:val="0"/>
      <w:marRight w:val="0"/>
      <w:marTop w:val="0"/>
      <w:marBottom w:val="0"/>
      <w:divBdr>
        <w:top w:val="none" w:sz="0" w:space="0" w:color="auto"/>
        <w:left w:val="none" w:sz="0" w:space="0" w:color="auto"/>
        <w:bottom w:val="none" w:sz="0" w:space="0" w:color="auto"/>
        <w:right w:val="none" w:sz="0" w:space="0" w:color="auto"/>
      </w:divBdr>
    </w:div>
    <w:div w:id="1758818577">
      <w:bodyDiv w:val="1"/>
      <w:marLeft w:val="0"/>
      <w:marRight w:val="0"/>
      <w:marTop w:val="0"/>
      <w:marBottom w:val="0"/>
      <w:divBdr>
        <w:top w:val="none" w:sz="0" w:space="0" w:color="auto"/>
        <w:left w:val="none" w:sz="0" w:space="0" w:color="auto"/>
        <w:bottom w:val="none" w:sz="0" w:space="0" w:color="auto"/>
        <w:right w:val="none" w:sz="0" w:space="0" w:color="auto"/>
      </w:divBdr>
    </w:div>
    <w:div w:id="1923487820">
      <w:bodyDiv w:val="1"/>
      <w:marLeft w:val="0"/>
      <w:marRight w:val="0"/>
      <w:marTop w:val="0"/>
      <w:marBottom w:val="0"/>
      <w:divBdr>
        <w:top w:val="none" w:sz="0" w:space="0" w:color="auto"/>
        <w:left w:val="none" w:sz="0" w:space="0" w:color="auto"/>
        <w:bottom w:val="none" w:sz="0" w:space="0" w:color="auto"/>
        <w:right w:val="none" w:sz="0" w:space="0" w:color="auto"/>
      </w:divBdr>
    </w:div>
    <w:div w:id="2050909492">
      <w:bodyDiv w:val="1"/>
      <w:marLeft w:val="0"/>
      <w:marRight w:val="0"/>
      <w:marTop w:val="0"/>
      <w:marBottom w:val="0"/>
      <w:divBdr>
        <w:top w:val="none" w:sz="0" w:space="0" w:color="auto"/>
        <w:left w:val="none" w:sz="0" w:space="0" w:color="auto"/>
        <w:bottom w:val="none" w:sz="0" w:space="0" w:color="auto"/>
        <w:right w:val="none" w:sz="0" w:space="0" w:color="auto"/>
      </w:divBdr>
    </w:div>
    <w:div w:id="2132048561">
      <w:bodyDiv w:val="1"/>
      <w:marLeft w:val="0"/>
      <w:marRight w:val="0"/>
      <w:marTop w:val="0"/>
      <w:marBottom w:val="0"/>
      <w:divBdr>
        <w:top w:val="none" w:sz="0" w:space="0" w:color="auto"/>
        <w:left w:val="none" w:sz="0" w:space="0" w:color="auto"/>
        <w:bottom w:val="none" w:sz="0" w:space="0" w:color="auto"/>
        <w:right w:val="none" w:sz="0" w:space="0" w:color="auto"/>
      </w:divBdr>
      <w:divsChild>
        <w:div w:id="1146363542">
          <w:marLeft w:val="0"/>
          <w:marRight w:val="0"/>
          <w:marTop w:val="0"/>
          <w:marBottom w:val="0"/>
          <w:divBdr>
            <w:top w:val="none" w:sz="0" w:space="0" w:color="auto"/>
            <w:left w:val="none" w:sz="0" w:space="0" w:color="auto"/>
            <w:bottom w:val="none" w:sz="0" w:space="0" w:color="auto"/>
            <w:right w:val="none" w:sz="0" w:space="0" w:color="auto"/>
          </w:divBdr>
          <w:divsChild>
            <w:div w:id="1132166281">
              <w:marLeft w:val="0"/>
              <w:marRight w:val="0"/>
              <w:marTop w:val="0"/>
              <w:marBottom w:val="0"/>
              <w:divBdr>
                <w:top w:val="none" w:sz="0" w:space="0" w:color="auto"/>
                <w:left w:val="none" w:sz="0" w:space="0" w:color="auto"/>
                <w:bottom w:val="none" w:sz="0" w:space="0" w:color="auto"/>
                <w:right w:val="none" w:sz="0" w:space="0" w:color="auto"/>
              </w:divBdr>
              <w:divsChild>
                <w:div w:id="689064480">
                  <w:marLeft w:val="0"/>
                  <w:marRight w:val="0"/>
                  <w:marTop w:val="0"/>
                  <w:marBottom w:val="0"/>
                  <w:divBdr>
                    <w:top w:val="none" w:sz="0" w:space="0" w:color="auto"/>
                    <w:left w:val="none" w:sz="0" w:space="0" w:color="auto"/>
                    <w:bottom w:val="none" w:sz="0" w:space="0" w:color="auto"/>
                    <w:right w:val="none" w:sz="0" w:space="0" w:color="auto"/>
                  </w:divBdr>
                  <w:divsChild>
                    <w:div w:id="717321489">
                      <w:marLeft w:val="0"/>
                      <w:marRight w:val="0"/>
                      <w:marTop w:val="0"/>
                      <w:marBottom w:val="1200"/>
                      <w:divBdr>
                        <w:top w:val="none" w:sz="0" w:space="0" w:color="auto"/>
                        <w:left w:val="none" w:sz="0" w:space="0" w:color="auto"/>
                        <w:bottom w:val="none" w:sz="0" w:space="0" w:color="auto"/>
                        <w:right w:val="none" w:sz="0" w:space="0" w:color="auto"/>
                      </w:divBdr>
                      <w:divsChild>
                        <w:div w:id="462386155">
                          <w:marLeft w:val="0"/>
                          <w:marRight w:val="0"/>
                          <w:marTop w:val="0"/>
                          <w:marBottom w:val="0"/>
                          <w:divBdr>
                            <w:top w:val="none" w:sz="0" w:space="0" w:color="auto"/>
                            <w:left w:val="none" w:sz="0" w:space="0" w:color="auto"/>
                            <w:bottom w:val="none" w:sz="0" w:space="0" w:color="auto"/>
                            <w:right w:val="none" w:sz="0" w:space="0" w:color="auto"/>
                          </w:divBdr>
                          <w:divsChild>
                            <w:div w:id="7550563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dway.gov.uk/mscb" TargetMode="External"/><Relationship Id="rId18" Type="http://schemas.openxmlformats.org/officeDocument/2006/relationships/hyperlink" Target="http://www.westsussexscp.org.uk/wp-content/uploads/Appropriate-language-guidance-Child-Exploitation.pdf" TargetMode="External"/><Relationship Id="rId26" Type="http://schemas.openxmlformats.org/officeDocument/2006/relationships/hyperlink" Target="https://www.qes-online.com/Kent/eIntel/Live/m/eintel/public/index" TargetMode="External"/><Relationship Id="rId39" Type="http://schemas.openxmlformats.org/officeDocument/2006/relationships/hyperlink" Target="https://www.kscmp.org.uk/__data/assets/word_doc/0004/76135/20171025-KSCB-Multi-Agency-guidance-for-sharing-CSE-information-and-intelligence.docx" TargetMode="External"/><Relationship Id="rId21" Type="http://schemas.openxmlformats.org/officeDocument/2006/relationships/hyperlink" Target="https://www.medway.gov.uk/info/200215/youth/318/youth_programmes_and_activities_in_medway/6" TargetMode="External"/><Relationship Id="rId34" Type="http://schemas.openxmlformats.org/officeDocument/2006/relationships/hyperlink" Target="https://www.qes-online.com/Kent/eIntel/Live/m/eintel/public/index" TargetMode="External"/><Relationship Id="rId42" Type="http://schemas.openxmlformats.org/officeDocument/2006/relationships/hyperlink" Target="https://www.childrenssociety.org.uk/advice-hub" TargetMode="External"/><Relationship Id="rId47" Type="http://schemas.openxmlformats.org/officeDocument/2006/relationships/hyperlink" Target="http://www.parentzone.org.uk/" TargetMode="External"/><Relationship Id="rId50" Type="http://schemas.openxmlformats.org/officeDocument/2006/relationships/hyperlink" Target="https://www.gov.uk/government/publications/child-exploitation-disruption-toolkit" TargetMode="External"/><Relationship Id="rId55" Type="http://schemas.openxmlformats.org/officeDocument/2006/relationships/hyperlink" Target="http://www.medway.gov.uk/mscb/downloads/file/63/guidance-for-working-with-children-who-are-sexually-active" TargetMode="External"/><Relationship Id="rId7" Type="http://schemas.openxmlformats.org/officeDocument/2006/relationships/webSettings" Target="webSettings.xml"/><Relationship Id="rId12" Type="http://schemas.openxmlformats.org/officeDocument/2006/relationships/hyperlink" Target="https://www.kscmp.org.uk/" TargetMode="External"/><Relationship Id="rId17" Type="http://schemas.openxmlformats.org/officeDocument/2006/relationships/image" Target="media/image3.emf"/><Relationship Id="rId25" Type="http://schemas.openxmlformats.org/officeDocument/2006/relationships/hyperlink" Target="https://www.csnetwork.org.uk/en/publications/peer-group-assessment-and-mapping" TargetMode="External"/><Relationship Id="rId33" Type="http://schemas.openxmlformats.org/officeDocument/2006/relationships/hyperlink" Target="https://www.medway.gov.uk/info/200215/youth/318/youth_programmes_and_activities_in_medway/6" TargetMode="External"/><Relationship Id="rId38" Type="http://schemas.openxmlformats.org/officeDocument/2006/relationships/hyperlink" Target="https://www.qes-online.com/Kent/eIntel/Live/m/eintel/public/index" TargetMode="External"/><Relationship Id="rId46" Type="http://schemas.openxmlformats.org/officeDocument/2006/relationships/hyperlink" Target="http://www.saferinternet.org.uk/" TargetMode="External"/><Relationship Id="rId2" Type="http://schemas.openxmlformats.org/officeDocument/2006/relationships/customXml" Target="../customXml/item2.xml"/><Relationship Id="rId16" Type="http://schemas.openxmlformats.org/officeDocument/2006/relationships/hyperlink" Target="https://www.medway.gov.uk/mscb/downloads/file/317/medway-threshold-criteria-for-children-in-need" TargetMode="External"/><Relationship Id="rId20" Type="http://schemas.openxmlformats.org/officeDocument/2006/relationships/hyperlink" Target="https://www.kent.gov.uk/education-and-children/young-people" TargetMode="External"/><Relationship Id="rId29" Type="http://schemas.openxmlformats.org/officeDocument/2006/relationships/hyperlink" Target="https://www.medway.gov.uk/info/200170/children_and_families/600/worried_about_a_child/1" TargetMode="External"/><Relationship Id="rId41" Type="http://schemas.openxmlformats.org/officeDocument/2006/relationships/hyperlink" Target="https://www.nspcc.org.uk/" TargetMode="External"/><Relationship Id="rId54" Type="http://schemas.openxmlformats.org/officeDocument/2006/relationships/hyperlink" Target="https://medway2-my.sharepoint.com/personal/kerry_mcmorris_medway_gov_uk/Documents/CP/BCP/&#8226;%09http:/www.medway.gov.uk/mscb/downloads/file/62/consideration-of-risk-assessment-of-sexually-active-young-peopl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medway.gov.uk/info/200215/youth/318/youth_programmes_and_activities_in_medway/6" TargetMode="External"/><Relationship Id="rId32" Type="http://schemas.openxmlformats.org/officeDocument/2006/relationships/hyperlink" Target="https://www.kent.gov.uk/education-and-children/young-people" TargetMode="External"/><Relationship Id="rId37" Type="http://schemas.openxmlformats.org/officeDocument/2006/relationships/hyperlink" Target="https://www.medway.gov.uk/info/200170/children_and_families/600/worried_about_a_child/1" TargetMode="External"/><Relationship Id="rId40" Type="http://schemas.openxmlformats.org/officeDocument/2006/relationships/hyperlink" Target="https://www.gov.uk/government/publications/child-exploitation-disruption-toolkit" TargetMode="External"/><Relationship Id="rId45" Type="http://schemas.openxmlformats.org/officeDocument/2006/relationships/hyperlink" Target="http://www.paceuk.info/" TargetMode="External"/><Relationship Id="rId53" Type="http://schemas.openxmlformats.org/officeDocument/2006/relationships/hyperlink" Target="https://medway2-my.sharepoint.com/personal/kerry_mcmorris_medway_gov_uk/Documents/CP/BCP/&#8226;%09http:/www.medway.gov.uk/mscb/downloads/file/61/risk-assessment-tool-for-sexually-active-young-people" TargetMode="External"/><Relationship Id="rId58"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kscb.org.uk/__data/assets/pdf_file/0003/80373/SLG-sheet-v13.pdf" TargetMode="External"/><Relationship Id="rId23" Type="http://schemas.openxmlformats.org/officeDocument/2006/relationships/hyperlink" Target="https://www.kent.gov.uk/education-and-children/young-people" TargetMode="External"/><Relationship Id="rId28" Type="http://schemas.openxmlformats.org/officeDocument/2006/relationships/hyperlink" Target="https://www.kscb.org.uk/__data/assets/word_doc/0007/89053/Single-Request-for-Support-Form-Version-5-2019.docx" TargetMode="External"/><Relationship Id="rId36" Type="http://schemas.openxmlformats.org/officeDocument/2006/relationships/hyperlink" Target="https://www.kscb.org.uk/__data/assets/word_doc/0007/89053/Single-Request-for-Support-Form-Version-5-2019.docx" TargetMode="External"/><Relationship Id="rId49" Type="http://schemas.openxmlformats.org/officeDocument/2006/relationships/hyperlink" Target="https://www.gov.uk/government/publications/child-sexual-exploitation-definition-and-guide-for-practitioners" TargetMode="External"/><Relationship Id="rId57"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4.emf"/><Relationship Id="rId31" Type="http://schemas.openxmlformats.org/officeDocument/2006/relationships/hyperlink" Target="https://www.csnetwork.org.uk/en/publications/safety-mapping" TargetMode="External"/><Relationship Id="rId44" Type="http://schemas.openxmlformats.org/officeDocument/2006/relationships/hyperlink" Target="http://www.net-aware.org.uk/" TargetMode="External"/><Relationship Id="rId52" Type="http://schemas.openxmlformats.org/officeDocument/2006/relationships/hyperlink" Target="https://learning.nspcc.org.uk/media/1541/gillick-competency-factshee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roceduresonline.com/kentandmedway" TargetMode="External"/><Relationship Id="rId22" Type="http://schemas.openxmlformats.org/officeDocument/2006/relationships/hyperlink" Target="https://www.bing.com/videos/search?q=YouTube+Tea+Consent+Clean&amp;&amp;view=detail&amp;mid=53440FBCAF56A476FE2953440FBCAF56A476FE29&amp;&amp;FORM=VRDGAR&amp;ru=%2Fvideos%2Fsearch%3Fq%3DYouTube%2BTea%2BConsent%2BClean%26FORM%3DVDMHRS)." TargetMode="External"/><Relationship Id="rId27" Type="http://schemas.openxmlformats.org/officeDocument/2006/relationships/hyperlink" Target="https://www.kscmp.org.uk/__data/assets/word_doc/0004/76135/20171025-KSCB-Multi-Agency-guidance-for-sharing-CSE-information-and-intelligence.docx" TargetMode="External"/><Relationship Id="rId30" Type="http://schemas.openxmlformats.org/officeDocument/2006/relationships/hyperlink" Target="https://www.csnetwork.org.uk/en/publications/peer-group-assessment-and-mapping" TargetMode="External"/><Relationship Id="rId35" Type="http://schemas.openxmlformats.org/officeDocument/2006/relationships/hyperlink" Target="https://www.kscmp.org.uk/__data/assets/word_doc/0004/76135/20171025-KSCB-Multi-Agency-guidance-for-sharing-CSE-information-and-intelligence.docx" TargetMode="External"/><Relationship Id="rId43" Type="http://schemas.openxmlformats.org/officeDocument/2006/relationships/hyperlink" Target="http://www.thinkuknow.co.uk/" TargetMode="External"/><Relationship Id="rId48" Type="http://schemas.openxmlformats.org/officeDocument/2006/relationships/hyperlink" Target="https://www.ceop.police.uk/" TargetMode="External"/><Relationship Id="rId56"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contextualsafeguarding.org.uk"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0C880627EB6A4B8963AC44CDD129B7" ma:contentTypeVersion="12" ma:contentTypeDescription="Create a new document." ma:contentTypeScope="" ma:versionID="3750f1ff0bb0695e9935f19c4f7dc872">
  <xsd:schema xmlns:xsd="http://www.w3.org/2001/XMLSchema" xmlns:xs="http://www.w3.org/2001/XMLSchema" xmlns:p="http://schemas.microsoft.com/office/2006/metadata/properties" xmlns:ns3="790985c0-bfb1-40fc-bdc8-40950b834cfc" xmlns:ns4="fdfd1b34-5baa-4e4a-99e5-6f941f75548e" targetNamespace="http://schemas.microsoft.com/office/2006/metadata/properties" ma:root="true" ma:fieldsID="d84faead00e098666652361ff8da60bb" ns3:_="" ns4:_="">
    <xsd:import namespace="790985c0-bfb1-40fc-bdc8-40950b834cfc"/>
    <xsd:import namespace="fdfd1b34-5baa-4e4a-99e5-6f941f7554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985c0-bfb1-40fc-bdc8-40950b834c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fd1b34-5baa-4e4a-99e5-6f941f7554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A8838-A97B-4292-960F-04513E158694}">
  <ds:schemaRefs>
    <ds:schemaRef ds:uri="http://schemas.openxmlformats.org/package/2006/metadata/core-properties"/>
    <ds:schemaRef ds:uri="fdfd1b34-5baa-4e4a-99e5-6f941f75548e"/>
    <ds:schemaRef ds:uri="http://schemas.microsoft.com/office/2006/documentManagement/types"/>
    <ds:schemaRef ds:uri="790985c0-bfb1-40fc-bdc8-40950b834cfc"/>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614C0B4-2520-49A0-8A46-D56908A8A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985c0-bfb1-40fc-bdc8-40950b834cfc"/>
    <ds:schemaRef ds:uri="fdfd1b34-5baa-4e4a-99e5-6f941f755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7BB39B-556E-422C-87F5-17A0AAE3D2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4493</Words>
  <Characters>25615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Leanna - CY SCS</dc:creator>
  <cp:keywords/>
  <dc:description/>
  <cp:lastModifiedBy>Elaine Simcock - CY EHPS</cp:lastModifiedBy>
  <cp:revision>3</cp:revision>
  <dcterms:created xsi:type="dcterms:W3CDTF">2020-09-21T10:24:00Z</dcterms:created>
  <dcterms:modified xsi:type="dcterms:W3CDTF">2020-09-28T14:59:00Z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0x010100100C880627EB6A4B8963AC44CDD129B7</vt:lpwstr>
  </property>
</Properties>
</file>