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20DB" w14:textId="77777777" w:rsidR="00BE165D" w:rsidRPr="00C01C6F" w:rsidRDefault="00BE165D" w:rsidP="00BE165D">
      <w:pPr>
        <w:rPr>
          <w:rFonts w:cstheme="minorHAnsi"/>
        </w:rPr>
      </w:pPr>
    </w:p>
    <w:p w14:paraId="1F654D6C" w14:textId="77777777" w:rsidR="008F3CF8" w:rsidRPr="00C01C6F" w:rsidRDefault="008F3CF8" w:rsidP="008F3CF8">
      <w:pPr>
        <w:rPr>
          <w:rFonts w:cstheme="minorHAnsi"/>
        </w:rPr>
      </w:pPr>
    </w:p>
    <w:p w14:paraId="0C57F63D" w14:textId="77777777" w:rsidR="008F3CF8" w:rsidRPr="00C01C6F" w:rsidRDefault="008F3CF8" w:rsidP="008F3CF8">
      <w:pPr>
        <w:rPr>
          <w:rFonts w:cstheme="minorHAnsi"/>
        </w:rPr>
      </w:pPr>
    </w:p>
    <w:p w14:paraId="258E3902" w14:textId="77777777" w:rsidR="008F3CF8" w:rsidRPr="00C01C6F" w:rsidRDefault="00BC0E7A" w:rsidP="00BE165D">
      <w:pPr>
        <w:jc w:val="center"/>
        <w:rPr>
          <w:rFonts w:cstheme="minorHAnsi"/>
        </w:rPr>
      </w:pPr>
      <w:r w:rsidRPr="00503029">
        <w:rPr>
          <w:rFonts w:cstheme="minorHAnsi"/>
          <w:noProof/>
          <w:color w:val="5FB078"/>
          <w:sz w:val="22"/>
          <w:szCs w:val="22"/>
        </w:rPr>
        <w:drawing>
          <wp:inline distT="0" distB="0" distL="0" distR="0" wp14:anchorId="007C0385" wp14:editId="20B03872">
            <wp:extent cx="3124200" cy="621408"/>
            <wp:effectExtent l="0" t="0" r="0" b="7620"/>
            <wp:docPr id="1" name="Picture 1" descr="Kent Safeguarding Children Multi-Agency Partnersh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Safeguarding Children Multi-Agency Partnership "/>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4200" cy="621408"/>
                    </a:xfrm>
                    <a:prstGeom prst="rect">
                      <a:avLst/>
                    </a:prstGeom>
                  </pic:spPr>
                </pic:pic>
              </a:graphicData>
            </a:graphic>
          </wp:inline>
        </w:drawing>
      </w:r>
    </w:p>
    <w:p w14:paraId="5C2DDA11" w14:textId="77777777" w:rsidR="00B17DC3" w:rsidRPr="00C01C6F" w:rsidRDefault="00B17DC3" w:rsidP="00B17DC3">
      <w:pPr>
        <w:suppressAutoHyphens/>
        <w:autoSpaceDN w:val="0"/>
        <w:jc w:val="center"/>
        <w:rPr>
          <w:rFonts w:eastAsia="Calibri" w:cstheme="minorHAnsi"/>
          <w:b/>
          <w:color w:val="7030A0"/>
        </w:rPr>
      </w:pPr>
    </w:p>
    <w:p w14:paraId="66139DEF" w14:textId="77777777" w:rsidR="008F3CF8" w:rsidRPr="00C01C6F" w:rsidRDefault="008F3CF8" w:rsidP="00B17DC3">
      <w:pPr>
        <w:jc w:val="center"/>
        <w:rPr>
          <w:rFonts w:cstheme="minorHAnsi"/>
        </w:rPr>
      </w:pPr>
    </w:p>
    <w:p w14:paraId="199EB8E9" w14:textId="77777777" w:rsidR="008F3CF8" w:rsidRPr="00C01C6F" w:rsidRDefault="008F3CF8" w:rsidP="008F3CF8">
      <w:pPr>
        <w:rPr>
          <w:rFonts w:cstheme="minorHAnsi"/>
        </w:rPr>
      </w:pPr>
    </w:p>
    <w:p w14:paraId="79288960" w14:textId="77777777" w:rsidR="008F3CF8" w:rsidRPr="00C01C6F" w:rsidRDefault="008F3CF8" w:rsidP="008F3CF8">
      <w:pPr>
        <w:rPr>
          <w:rFonts w:cstheme="minorHAnsi"/>
        </w:rPr>
      </w:pPr>
    </w:p>
    <w:p w14:paraId="232B13B3" w14:textId="77777777" w:rsidR="008F3CF8" w:rsidRDefault="008F3CF8" w:rsidP="008F3CF8">
      <w:pPr>
        <w:rPr>
          <w:rFonts w:cstheme="minorHAnsi"/>
        </w:rPr>
      </w:pPr>
    </w:p>
    <w:p w14:paraId="469F7C30" w14:textId="77777777" w:rsidR="00BC0E7A" w:rsidRDefault="00BC0E7A" w:rsidP="008F3CF8">
      <w:pPr>
        <w:rPr>
          <w:rFonts w:cstheme="minorHAnsi"/>
        </w:rPr>
      </w:pPr>
    </w:p>
    <w:p w14:paraId="6F6C262F" w14:textId="77777777" w:rsidR="00BC0E7A" w:rsidRDefault="00BC0E7A" w:rsidP="008F3CF8">
      <w:pPr>
        <w:rPr>
          <w:rFonts w:cstheme="minorHAnsi"/>
        </w:rPr>
      </w:pPr>
    </w:p>
    <w:p w14:paraId="2301D6BB" w14:textId="77777777" w:rsidR="00BC0E7A" w:rsidRDefault="00BC0E7A" w:rsidP="008F3CF8">
      <w:pPr>
        <w:rPr>
          <w:rFonts w:cstheme="minorHAnsi"/>
        </w:rPr>
      </w:pPr>
    </w:p>
    <w:p w14:paraId="18978EF1" w14:textId="77777777" w:rsidR="00BC0E7A" w:rsidRPr="00C01C6F" w:rsidRDefault="00BC0E7A" w:rsidP="008F3CF8">
      <w:pPr>
        <w:rPr>
          <w:rFonts w:cstheme="minorHAnsi"/>
        </w:rPr>
      </w:pPr>
    </w:p>
    <w:p w14:paraId="23D3166A" w14:textId="77777777" w:rsidR="00AF7C85" w:rsidRDefault="00564662" w:rsidP="00AF7C85">
      <w:pPr>
        <w:jc w:val="center"/>
        <w:rPr>
          <w:rFonts w:cstheme="minorHAnsi"/>
          <w:b/>
          <w:sz w:val="28"/>
          <w:szCs w:val="28"/>
        </w:rPr>
      </w:pPr>
      <w:r w:rsidRPr="00564662">
        <w:rPr>
          <w:rFonts w:cstheme="minorHAnsi"/>
          <w:b/>
          <w:sz w:val="28"/>
          <w:szCs w:val="28"/>
        </w:rPr>
        <w:t xml:space="preserve">Local Child Safeguarding Practice Review (LCSPR) </w:t>
      </w:r>
    </w:p>
    <w:p w14:paraId="0991F853" w14:textId="19F69587" w:rsidR="00564662" w:rsidRPr="00564662" w:rsidRDefault="00564662" w:rsidP="00AF7C85">
      <w:pPr>
        <w:jc w:val="center"/>
        <w:rPr>
          <w:rFonts w:cstheme="minorHAnsi"/>
          <w:b/>
          <w:sz w:val="28"/>
          <w:szCs w:val="28"/>
        </w:rPr>
      </w:pPr>
      <w:r w:rsidRPr="00564662">
        <w:rPr>
          <w:rFonts w:cstheme="minorHAnsi"/>
          <w:b/>
          <w:sz w:val="28"/>
          <w:szCs w:val="28"/>
        </w:rPr>
        <w:t xml:space="preserve"> </w:t>
      </w:r>
    </w:p>
    <w:p w14:paraId="3FF03449" w14:textId="76E50ECE" w:rsidR="003E7EEF" w:rsidRPr="00AF7C85" w:rsidRDefault="00CB649F" w:rsidP="003E7EEF">
      <w:pPr>
        <w:pStyle w:val="Heading1"/>
        <w:spacing w:line="276" w:lineRule="auto"/>
        <w:jc w:val="center"/>
        <w:rPr>
          <w:rFonts w:asciiTheme="minorHAnsi" w:hAnsiTheme="minorHAnsi" w:cs="Arial"/>
          <w:b/>
        </w:rPr>
      </w:pPr>
      <w:r w:rsidRPr="00AF7C85">
        <w:rPr>
          <w:rFonts w:asciiTheme="minorHAnsi" w:hAnsiTheme="minorHAnsi" w:cs="Arial"/>
          <w:b/>
        </w:rPr>
        <w:t>“</w:t>
      </w:r>
      <w:r w:rsidR="00A72A87" w:rsidRPr="00AF7C85">
        <w:rPr>
          <w:rFonts w:asciiTheme="minorHAnsi" w:hAnsiTheme="minorHAnsi" w:cs="Arial"/>
          <w:b/>
        </w:rPr>
        <w:t>Jesse</w:t>
      </w:r>
      <w:r w:rsidRPr="00AF7C85">
        <w:rPr>
          <w:rFonts w:asciiTheme="minorHAnsi" w:hAnsiTheme="minorHAnsi" w:cs="Arial"/>
          <w:b/>
        </w:rPr>
        <w:t>”</w:t>
      </w:r>
    </w:p>
    <w:p w14:paraId="7D12ADD5" w14:textId="77777777" w:rsidR="00FB74B9" w:rsidRPr="00C01C6F" w:rsidRDefault="00FB74B9" w:rsidP="00FB74B9">
      <w:pPr>
        <w:rPr>
          <w:rFonts w:cstheme="minorHAnsi"/>
        </w:rPr>
      </w:pPr>
    </w:p>
    <w:p w14:paraId="50A3B200" w14:textId="77777777" w:rsidR="00FB74B9" w:rsidRPr="00C01C6F" w:rsidRDefault="00FB74B9" w:rsidP="00FB74B9">
      <w:pPr>
        <w:rPr>
          <w:rFonts w:cstheme="minorHAnsi"/>
        </w:rPr>
      </w:pPr>
    </w:p>
    <w:p w14:paraId="32F079F3" w14:textId="77777777" w:rsidR="00FB74B9" w:rsidRPr="00C01C6F" w:rsidRDefault="00FB74B9" w:rsidP="00FB74B9">
      <w:pPr>
        <w:pStyle w:val="Title"/>
        <w:rPr>
          <w:rFonts w:asciiTheme="minorHAnsi" w:hAnsiTheme="minorHAnsi" w:cstheme="minorHAnsi"/>
          <w:sz w:val="24"/>
          <w:szCs w:val="24"/>
        </w:rPr>
      </w:pPr>
    </w:p>
    <w:p w14:paraId="4E8331D9" w14:textId="77777777" w:rsidR="00FB74B9" w:rsidRPr="00C01C6F" w:rsidRDefault="00FB74B9" w:rsidP="00FB74B9">
      <w:pPr>
        <w:rPr>
          <w:rFonts w:cstheme="minorHAnsi"/>
        </w:rPr>
      </w:pPr>
    </w:p>
    <w:p w14:paraId="1A1C321E" w14:textId="77777777" w:rsidR="00FB74B9" w:rsidRDefault="00894C15" w:rsidP="00FB74B9">
      <w:pPr>
        <w:pStyle w:val="Title"/>
        <w:jc w:val="center"/>
        <w:rPr>
          <w:rFonts w:asciiTheme="minorHAnsi" w:hAnsiTheme="minorHAnsi" w:cstheme="minorHAnsi"/>
          <w:b/>
          <w:sz w:val="28"/>
          <w:szCs w:val="28"/>
        </w:rPr>
      </w:pPr>
      <w:r>
        <w:rPr>
          <w:rFonts w:asciiTheme="minorHAnsi" w:hAnsiTheme="minorHAnsi" w:cstheme="minorHAnsi"/>
          <w:b/>
          <w:sz w:val="28"/>
          <w:szCs w:val="28"/>
        </w:rPr>
        <w:t xml:space="preserve">Executive Summary </w:t>
      </w:r>
    </w:p>
    <w:p w14:paraId="46BB6C09" w14:textId="77777777" w:rsidR="00FB74B9" w:rsidRPr="00C01C6F" w:rsidRDefault="00FB74B9" w:rsidP="00FB74B9">
      <w:pPr>
        <w:rPr>
          <w:rFonts w:cstheme="minorHAnsi"/>
          <w:b/>
        </w:rPr>
      </w:pPr>
    </w:p>
    <w:p w14:paraId="1F2C6585" w14:textId="77777777" w:rsidR="002B14B6" w:rsidRDefault="002B14B6" w:rsidP="00FB74B9">
      <w:pPr>
        <w:rPr>
          <w:rFonts w:cstheme="minorHAnsi"/>
          <w:b/>
        </w:rPr>
      </w:pPr>
    </w:p>
    <w:p w14:paraId="053F6767" w14:textId="77777777" w:rsidR="00BC0E7A" w:rsidRDefault="00BC0E7A" w:rsidP="00FB74B9">
      <w:pPr>
        <w:rPr>
          <w:rFonts w:cstheme="minorHAnsi"/>
          <w:b/>
        </w:rPr>
      </w:pPr>
    </w:p>
    <w:p w14:paraId="6C6E83DA" w14:textId="77777777" w:rsidR="00BC0E7A" w:rsidRDefault="00BC0E7A" w:rsidP="00FB74B9">
      <w:pPr>
        <w:rPr>
          <w:rFonts w:cstheme="minorHAnsi"/>
          <w:b/>
        </w:rPr>
      </w:pPr>
    </w:p>
    <w:p w14:paraId="66C52D31" w14:textId="77777777" w:rsidR="00BC0E7A" w:rsidRDefault="00BC0E7A" w:rsidP="00FB74B9">
      <w:pPr>
        <w:rPr>
          <w:rFonts w:cstheme="minorHAnsi"/>
          <w:b/>
        </w:rPr>
      </w:pPr>
    </w:p>
    <w:p w14:paraId="35639954" w14:textId="77777777" w:rsidR="00BC0E7A" w:rsidRDefault="00BC0E7A" w:rsidP="00FB74B9">
      <w:pPr>
        <w:rPr>
          <w:rFonts w:cstheme="minorHAnsi"/>
          <w:b/>
        </w:rPr>
      </w:pPr>
    </w:p>
    <w:p w14:paraId="48FDEDE7" w14:textId="77777777" w:rsidR="00BC0E7A" w:rsidRDefault="00BC0E7A" w:rsidP="00FB74B9">
      <w:pPr>
        <w:rPr>
          <w:rFonts w:cstheme="minorHAnsi"/>
          <w:b/>
        </w:rPr>
      </w:pPr>
    </w:p>
    <w:p w14:paraId="509C8E35" w14:textId="77777777" w:rsidR="00BC0E7A" w:rsidRDefault="00BC0E7A" w:rsidP="00FB74B9">
      <w:pPr>
        <w:rPr>
          <w:rFonts w:cstheme="minorHAnsi"/>
          <w:b/>
        </w:rPr>
      </w:pPr>
    </w:p>
    <w:p w14:paraId="2108788C" w14:textId="77777777" w:rsidR="00BC0E7A" w:rsidRPr="00C01C6F" w:rsidRDefault="00BC0E7A" w:rsidP="00FB74B9">
      <w:pPr>
        <w:rPr>
          <w:rFonts w:cstheme="minorHAnsi"/>
          <w:b/>
        </w:rPr>
      </w:pPr>
    </w:p>
    <w:p w14:paraId="5D055EE9" w14:textId="77777777" w:rsidR="002B14B6" w:rsidRPr="00C01C6F" w:rsidRDefault="002B14B6" w:rsidP="00FB74B9">
      <w:pPr>
        <w:rPr>
          <w:rFonts w:cstheme="minorHAnsi"/>
          <w:b/>
        </w:rPr>
      </w:pPr>
    </w:p>
    <w:p w14:paraId="3216F87F" w14:textId="77777777" w:rsidR="004E0111" w:rsidRDefault="004E0111" w:rsidP="00FB74B9">
      <w:pPr>
        <w:rPr>
          <w:rFonts w:cstheme="minorHAnsi"/>
          <w:b/>
        </w:rPr>
      </w:pPr>
    </w:p>
    <w:p w14:paraId="3647F089" w14:textId="77777777" w:rsidR="004E0111" w:rsidRDefault="004E0111" w:rsidP="00FB74B9">
      <w:pPr>
        <w:rPr>
          <w:rFonts w:cstheme="minorHAnsi"/>
          <w:b/>
        </w:rPr>
      </w:pPr>
    </w:p>
    <w:p w14:paraId="00E38DCB" w14:textId="77777777" w:rsidR="004E0111" w:rsidRDefault="004E0111" w:rsidP="00FB74B9">
      <w:pPr>
        <w:rPr>
          <w:rFonts w:cstheme="minorHAnsi"/>
          <w:b/>
        </w:rPr>
      </w:pPr>
    </w:p>
    <w:p w14:paraId="34C345F1" w14:textId="77777777" w:rsidR="004E0111" w:rsidRDefault="004E0111" w:rsidP="00FB74B9">
      <w:pPr>
        <w:rPr>
          <w:rFonts w:cstheme="minorHAnsi"/>
          <w:b/>
        </w:rPr>
      </w:pPr>
    </w:p>
    <w:p w14:paraId="425EF3F0" w14:textId="77777777" w:rsidR="00FB74B9" w:rsidRPr="00C01C6F" w:rsidRDefault="00D23017" w:rsidP="00FB74B9">
      <w:pPr>
        <w:rPr>
          <w:rFonts w:cstheme="minorHAnsi"/>
          <w:b/>
        </w:rPr>
      </w:pPr>
      <w:r w:rsidRPr="00C01C6F">
        <w:rPr>
          <w:rFonts w:cstheme="minorHAnsi"/>
          <w:b/>
        </w:rPr>
        <w:t>Author:</w:t>
      </w:r>
      <w:r w:rsidR="00FB74B9" w:rsidRPr="00C01C6F">
        <w:rPr>
          <w:rFonts w:cstheme="minorHAnsi"/>
          <w:b/>
        </w:rPr>
        <w:t xml:space="preserve"> Karen Rees </w:t>
      </w:r>
    </w:p>
    <w:p w14:paraId="4FC104CF" w14:textId="77777777" w:rsidR="00FB74B9" w:rsidRPr="00C01C6F" w:rsidRDefault="00FB74B9" w:rsidP="00FB74B9">
      <w:pPr>
        <w:rPr>
          <w:rFonts w:cstheme="minorHAnsi"/>
          <w:b/>
        </w:rPr>
      </w:pPr>
    </w:p>
    <w:p w14:paraId="3AE2476D" w14:textId="4919541E" w:rsidR="00AA3D6C" w:rsidRPr="00C01C6F" w:rsidRDefault="003E7EEF" w:rsidP="00AA3D6C">
      <w:pPr>
        <w:rPr>
          <w:rFonts w:cstheme="minorHAnsi"/>
        </w:rPr>
      </w:pPr>
      <w:r w:rsidRPr="008E2015">
        <w:rPr>
          <w:rFonts w:cs="Arial"/>
          <w:b/>
          <w:sz w:val="22"/>
          <w:szCs w:val="22"/>
        </w:rPr>
        <w:t xml:space="preserve">Presented to </w:t>
      </w:r>
      <w:r w:rsidR="00E457F7">
        <w:rPr>
          <w:rFonts w:cs="Arial"/>
          <w:b/>
          <w:sz w:val="22"/>
          <w:szCs w:val="22"/>
        </w:rPr>
        <w:t xml:space="preserve">Kent </w:t>
      </w:r>
      <w:r w:rsidRPr="00516659">
        <w:rPr>
          <w:rFonts w:cs="Arial"/>
          <w:b/>
          <w:sz w:val="22"/>
          <w:szCs w:val="22"/>
        </w:rPr>
        <w:t>Safeguarding</w:t>
      </w:r>
      <w:r w:rsidR="00E457F7">
        <w:rPr>
          <w:rFonts w:cs="Arial"/>
          <w:b/>
          <w:sz w:val="22"/>
          <w:szCs w:val="22"/>
        </w:rPr>
        <w:t xml:space="preserve"> Children Multi Agency</w:t>
      </w:r>
      <w:r w:rsidRPr="00516659">
        <w:rPr>
          <w:rFonts w:cs="Arial"/>
          <w:b/>
          <w:sz w:val="22"/>
          <w:szCs w:val="22"/>
        </w:rPr>
        <w:t xml:space="preserve"> </w:t>
      </w:r>
      <w:r w:rsidR="0077142D" w:rsidRPr="00516659">
        <w:rPr>
          <w:rFonts w:cs="Arial"/>
          <w:b/>
          <w:sz w:val="22"/>
          <w:szCs w:val="22"/>
        </w:rPr>
        <w:t>Partnership</w:t>
      </w:r>
      <w:r w:rsidRPr="00516659">
        <w:rPr>
          <w:rFonts w:cs="Arial"/>
          <w:b/>
          <w:sz w:val="22"/>
          <w:szCs w:val="22"/>
        </w:rPr>
        <w:t xml:space="preserve"> (</w:t>
      </w:r>
      <w:r w:rsidR="008926AA">
        <w:rPr>
          <w:rFonts w:cs="Arial"/>
          <w:b/>
          <w:sz w:val="22"/>
          <w:szCs w:val="22"/>
        </w:rPr>
        <w:t>KSCMP</w:t>
      </w:r>
      <w:r w:rsidRPr="00516659">
        <w:rPr>
          <w:rFonts w:cs="Arial"/>
          <w:b/>
          <w:sz w:val="22"/>
          <w:szCs w:val="22"/>
        </w:rPr>
        <w:t xml:space="preserve">) </w:t>
      </w:r>
      <w:r w:rsidR="00A72A87">
        <w:rPr>
          <w:rFonts w:cs="Arial"/>
          <w:b/>
          <w:sz w:val="22"/>
          <w:szCs w:val="22"/>
        </w:rPr>
        <w:t>February 2021.</w:t>
      </w:r>
    </w:p>
    <w:p w14:paraId="15DAEC5A" w14:textId="77777777" w:rsidR="00AA3D6C" w:rsidRPr="00C01C6F" w:rsidRDefault="00AA3D6C">
      <w:pPr>
        <w:rPr>
          <w:rFonts w:cstheme="minorHAnsi"/>
        </w:rPr>
      </w:pPr>
    </w:p>
    <w:p w14:paraId="0AAA04AD" w14:textId="77777777" w:rsidR="004F6587" w:rsidRDefault="004F6587">
      <w:pPr>
        <w:rPr>
          <w:rFonts w:cstheme="minorHAnsi"/>
        </w:rPr>
      </w:pPr>
    </w:p>
    <w:p w14:paraId="37821B5E" w14:textId="77777777" w:rsidR="00CA5805" w:rsidRDefault="00CA5805">
      <w:pPr>
        <w:rPr>
          <w:rFonts w:cstheme="minorHAnsi"/>
        </w:rPr>
      </w:pPr>
    </w:p>
    <w:p w14:paraId="1560B9AC" w14:textId="77777777" w:rsidR="00CA5805" w:rsidRDefault="00CA5805">
      <w:pPr>
        <w:rPr>
          <w:rFonts w:cstheme="minorHAnsi"/>
        </w:rPr>
      </w:pPr>
    </w:p>
    <w:p w14:paraId="3ABFAAC4" w14:textId="77777777" w:rsidR="00CA5805" w:rsidRDefault="00CA5805">
      <w:pPr>
        <w:rPr>
          <w:rFonts w:cstheme="minorHAnsi"/>
        </w:rPr>
      </w:pPr>
    </w:p>
    <w:p w14:paraId="6606EC47" w14:textId="77777777" w:rsidR="004E0111" w:rsidRDefault="004E0111">
      <w:pPr>
        <w:rPr>
          <w:rFonts w:cstheme="minorHAnsi"/>
        </w:rPr>
      </w:pPr>
    </w:p>
    <w:p w14:paraId="32A36025" w14:textId="77777777" w:rsidR="00B16FD0" w:rsidRDefault="006347D1" w:rsidP="004E0111">
      <w:pPr>
        <w:rPr>
          <w:rFonts w:cstheme="minorHAnsi"/>
          <w:b/>
          <w:color w:val="1F7B74" w:themeColor="accent1"/>
        </w:rPr>
      </w:pPr>
      <w:bookmarkStart w:id="0" w:name="_Introduction_1"/>
      <w:bookmarkStart w:id="1" w:name="_Introduction_2"/>
      <w:bookmarkStart w:id="2" w:name="Introduction"/>
      <w:bookmarkEnd w:id="0"/>
      <w:bookmarkEnd w:id="1"/>
      <w:r>
        <w:rPr>
          <w:rFonts w:cstheme="minorHAnsi"/>
          <w:b/>
          <w:color w:val="1F7B74" w:themeColor="accent1"/>
        </w:rPr>
        <w:t>I</w:t>
      </w:r>
      <w:r w:rsidRPr="00C01C6F">
        <w:rPr>
          <w:rFonts w:cstheme="minorHAnsi"/>
          <w:b/>
          <w:color w:val="1F7B74" w:themeColor="accent1"/>
        </w:rPr>
        <w:t>NTRODUCTION AND CIRCUMSTANCES LEADING TO THE REVIEW</w:t>
      </w:r>
      <w:bookmarkEnd w:id="2"/>
      <w:r w:rsidR="009B769E">
        <w:rPr>
          <w:rFonts w:cstheme="minorHAnsi"/>
          <w:b/>
          <w:color w:val="1F7B74" w:themeColor="accent1"/>
        </w:rPr>
        <w:br/>
      </w:r>
    </w:p>
    <w:p w14:paraId="40AC4B0D" w14:textId="5AAA83B9" w:rsidR="00B16FD0" w:rsidRPr="00CB679F" w:rsidRDefault="00B16FD0" w:rsidP="00521CF6">
      <w:pPr>
        <w:pStyle w:val="ListParagraph"/>
        <w:numPr>
          <w:ilvl w:val="1"/>
          <w:numId w:val="3"/>
        </w:numPr>
        <w:autoSpaceDE w:val="0"/>
        <w:autoSpaceDN w:val="0"/>
        <w:adjustRightInd w:val="0"/>
        <w:ind w:left="0"/>
        <w:rPr>
          <w:color w:val="000000" w:themeColor="text1"/>
        </w:rPr>
      </w:pPr>
      <w:r w:rsidRPr="00B16FD0">
        <w:rPr>
          <w:color w:val="000000"/>
        </w:rPr>
        <w:t>Kent Safeguarding Children Multi-</w:t>
      </w:r>
      <w:r w:rsidR="00564662" w:rsidRPr="00B16FD0">
        <w:rPr>
          <w:color w:val="000000"/>
        </w:rPr>
        <w:t>Agency</w:t>
      </w:r>
      <w:r w:rsidRPr="00B16FD0">
        <w:rPr>
          <w:color w:val="000000"/>
        </w:rPr>
        <w:t xml:space="preserve"> Partnership received </w:t>
      </w:r>
      <w:r w:rsidR="00E457F7" w:rsidRPr="00CB679F">
        <w:rPr>
          <w:color w:val="000000" w:themeColor="text1"/>
        </w:rPr>
        <w:t>a practice review notification</w:t>
      </w:r>
      <w:r w:rsidRPr="00CB679F">
        <w:rPr>
          <w:color w:val="000000" w:themeColor="text1"/>
        </w:rPr>
        <w:t xml:space="preserve"> in relation to </w:t>
      </w:r>
      <w:r w:rsidR="00A72A87">
        <w:rPr>
          <w:color w:val="000000" w:themeColor="text1"/>
        </w:rPr>
        <w:t>Jesse</w:t>
      </w:r>
      <w:r w:rsidRPr="00CB679F">
        <w:rPr>
          <w:color w:val="000000" w:themeColor="text1"/>
        </w:rPr>
        <w:t xml:space="preserve">. </w:t>
      </w:r>
      <w:r w:rsidR="00A72A87">
        <w:rPr>
          <w:color w:val="000000" w:themeColor="text1"/>
        </w:rPr>
        <w:t>Jesse</w:t>
      </w:r>
      <w:r w:rsidR="00894C15">
        <w:rPr>
          <w:color w:val="000000" w:themeColor="text1"/>
        </w:rPr>
        <w:t xml:space="preserve"> expressed that they were transgender and had autism. </w:t>
      </w:r>
      <w:r w:rsidR="00894C15">
        <w:rPr>
          <w:color w:val="000000" w:themeColor="text1"/>
        </w:rPr>
        <w:br/>
      </w:r>
    </w:p>
    <w:p w14:paraId="2CC802DF" w14:textId="175AF091" w:rsidR="00B16FD0" w:rsidRPr="005D0C47" w:rsidRDefault="00B16FD0" w:rsidP="00521CF6">
      <w:pPr>
        <w:pStyle w:val="ListParagraph"/>
        <w:numPr>
          <w:ilvl w:val="1"/>
          <w:numId w:val="3"/>
        </w:numPr>
        <w:autoSpaceDE w:val="0"/>
        <w:autoSpaceDN w:val="0"/>
        <w:adjustRightInd w:val="0"/>
        <w:ind w:left="0"/>
      </w:pPr>
      <w:r w:rsidRPr="00CB679F">
        <w:rPr>
          <w:color w:val="000000" w:themeColor="text1"/>
        </w:rPr>
        <w:t xml:space="preserve">The </w:t>
      </w:r>
      <w:r w:rsidR="00E457F7" w:rsidRPr="00CB679F">
        <w:rPr>
          <w:color w:val="000000" w:themeColor="text1"/>
        </w:rPr>
        <w:t>notification</w:t>
      </w:r>
      <w:r w:rsidRPr="00CB679F">
        <w:rPr>
          <w:color w:val="000000" w:themeColor="text1"/>
        </w:rPr>
        <w:t xml:space="preserve"> was received after an incident when </w:t>
      </w:r>
      <w:r w:rsidR="00A72A87">
        <w:rPr>
          <w:color w:val="000000" w:themeColor="text1"/>
        </w:rPr>
        <w:t>Jesse</w:t>
      </w:r>
      <w:r w:rsidR="00EB642B" w:rsidRPr="00CB679F">
        <w:rPr>
          <w:color w:val="000000" w:themeColor="text1"/>
        </w:rPr>
        <w:t xml:space="preserve">, </w:t>
      </w:r>
      <w:r w:rsidRPr="00CB679F">
        <w:rPr>
          <w:color w:val="000000" w:themeColor="text1"/>
        </w:rPr>
        <w:t xml:space="preserve">attempted to </w:t>
      </w:r>
      <w:r w:rsidR="00007578" w:rsidRPr="00CB679F">
        <w:rPr>
          <w:color w:val="000000" w:themeColor="text1"/>
        </w:rPr>
        <w:t xml:space="preserve">end </w:t>
      </w:r>
      <w:r w:rsidR="00894C15">
        <w:rPr>
          <w:color w:val="000000" w:themeColor="text1"/>
        </w:rPr>
        <w:t>t</w:t>
      </w:r>
      <w:r w:rsidR="00894C15" w:rsidRPr="00CB679F">
        <w:rPr>
          <w:color w:val="000000" w:themeColor="text1"/>
        </w:rPr>
        <w:t>he</w:t>
      </w:r>
      <w:r w:rsidR="00894C15">
        <w:rPr>
          <w:color w:val="000000" w:themeColor="text1"/>
        </w:rPr>
        <w:t>i</w:t>
      </w:r>
      <w:r w:rsidR="00894C15" w:rsidRPr="00CB679F">
        <w:rPr>
          <w:color w:val="000000" w:themeColor="text1"/>
        </w:rPr>
        <w:t>r</w:t>
      </w:r>
      <w:r w:rsidR="00007578" w:rsidRPr="00CB679F">
        <w:rPr>
          <w:color w:val="000000" w:themeColor="text1"/>
        </w:rPr>
        <w:t xml:space="preserve"> life</w:t>
      </w:r>
      <w:r w:rsidRPr="00CB679F">
        <w:rPr>
          <w:color w:val="000000" w:themeColor="text1"/>
        </w:rPr>
        <w:t xml:space="preserve">. </w:t>
      </w:r>
      <w:r w:rsidR="00A72A87">
        <w:rPr>
          <w:color w:val="000000" w:themeColor="text1"/>
        </w:rPr>
        <w:t>Jesse</w:t>
      </w:r>
      <w:r w:rsidR="00894C15">
        <w:rPr>
          <w:color w:val="000000" w:themeColor="text1"/>
        </w:rPr>
        <w:t xml:space="preserve"> </w:t>
      </w:r>
      <w:r w:rsidRPr="00CB679F">
        <w:rPr>
          <w:color w:val="000000" w:themeColor="text1"/>
        </w:rPr>
        <w:t xml:space="preserve">was taken to </w:t>
      </w:r>
      <w:r w:rsidR="00A01057" w:rsidRPr="00CB679F">
        <w:rPr>
          <w:color w:val="000000" w:themeColor="text1"/>
        </w:rPr>
        <w:t>h</w:t>
      </w:r>
      <w:r w:rsidRPr="00CB679F">
        <w:rPr>
          <w:color w:val="000000" w:themeColor="text1"/>
        </w:rPr>
        <w:t>ospital with non-</w:t>
      </w:r>
      <w:r w:rsidRPr="005D0C47">
        <w:t xml:space="preserve">serious </w:t>
      </w:r>
      <w:r w:rsidR="003B4F35" w:rsidRPr="005D0C47">
        <w:t>physical</w:t>
      </w:r>
      <w:r w:rsidRPr="005D0C47">
        <w:t xml:space="preserve"> injuries.</w:t>
      </w:r>
      <w:r w:rsidR="00894C15">
        <w:t xml:space="preserve"> </w:t>
      </w:r>
      <w:r w:rsidR="00A72A87">
        <w:t>Jesse</w:t>
      </w:r>
      <w:r w:rsidR="00894C15">
        <w:t xml:space="preserve"> has now recovered, back at school and doing well emotionally and physically.</w:t>
      </w:r>
      <w:r w:rsidRPr="005D0C47">
        <w:br/>
      </w:r>
    </w:p>
    <w:p w14:paraId="1022F3FD" w14:textId="331A5CC5" w:rsidR="007C7CAB" w:rsidRDefault="00D269AE" w:rsidP="00521CF6">
      <w:pPr>
        <w:pStyle w:val="ListParagraph"/>
        <w:numPr>
          <w:ilvl w:val="1"/>
          <w:numId w:val="3"/>
        </w:numPr>
        <w:shd w:val="clear" w:color="auto" w:fill="FFFFFF"/>
        <w:spacing w:before="100" w:beforeAutospacing="1" w:after="100" w:afterAutospacing="1" w:line="276" w:lineRule="auto"/>
        <w:ind w:left="0"/>
        <w:rPr>
          <w:rFonts w:cstheme="minorHAnsi"/>
          <w:lang w:eastAsia="en-GB"/>
        </w:rPr>
      </w:pPr>
      <w:r w:rsidRPr="00C01C6F">
        <w:rPr>
          <w:rFonts w:cstheme="minorHAnsi"/>
          <w:lang w:eastAsia="en-GB"/>
        </w:rPr>
        <w:t xml:space="preserve">A key part of undertaking a </w:t>
      </w:r>
      <w:r w:rsidR="007533B5">
        <w:rPr>
          <w:rFonts w:cstheme="minorHAnsi"/>
          <w:lang w:eastAsia="en-GB"/>
        </w:rPr>
        <w:t>LCSPR</w:t>
      </w:r>
      <w:r w:rsidRPr="00C01C6F">
        <w:rPr>
          <w:rFonts w:cstheme="minorHAnsi"/>
          <w:lang w:eastAsia="en-GB"/>
        </w:rPr>
        <w:t xml:space="preserve"> is to gather the views of the family</w:t>
      </w:r>
      <w:r w:rsidR="00C331A6">
        <w:rPr>
          <w:rFonts w:cstheme="minorHAnsi"/>
          <w:lang w:eastAsia="en-GB"/>
        </w:rPr>
        <w:t xml:space="preserve"> regarding the services they received from agencies</w:t>
      </w:r>
      <w:r w:rsidRPr="00C01C6F">
        <w:rPr>
          <w:rFonts w:cstheme="minorHAnsi"/>
          <w:lang w:eastAsia="en-GB"/>
        </w:rPr>
        <w:t xml:space="preserve"> and share findings </w:t>
      </w:r>
      <w:r w:rsidR="00C331A6">
        <w:rPr>
          <w:rFonts w:cstheme="minorHAnsi"/>
          <w:lang w:eastAsia="en-GB"/>
        </w:rPr>
        <w:t xml:space="preserve">of the review </w:t>
      </w:r>
      <w:r w:rsidRPr="00C01C6F">
        <w:rPr>
          <w:rFonts w:cstheme="minorHAnsi"/>
          <w:lang w:eastAsia="en-GB"/>
        </w:rPr>
        <w:t xml:space="preserve">with them prior to publication.  </w:t>
      </w:r>
      <w:r w:rsidR="00521CF6">
        <w:rPr>
          <w:rFonts w:cstheme="minorHAnsi"/>
          <w:lang w:eastAsia="en-GB"/>
        </w:rPr>
        <w:t xml:space="preserve">It was not possible to meet face to face due to the ongoing national response to a pandemic. The author spoke to </w:t>
      </w:r>
      <w:r w:rsidR="00A72A87">
        <w:rPr>
          <w:rFonts w:cstheme="minorHAnsi"/>
          <w:lang w:eastAsia="en-GB"/>
        </w:rPr>
        <w:t>Jesse</w:t>
      </w:r>
      <w:r w:rsidR="00521CF6">
        <w:rPr>
          <w:rFonts w:cstheme="minorHAnsi"/>
          <w:lang w:eastAsia="en-GB"/>
        </w:rPr>
        <w:t xml:space="preserve"> via video conferencing</w:t>
      </w:r>
      <w:r w:rsidR="00A72A87">
        <w:rPr>
          <w:rFonts w:cstheme="minorHAnsi"/>
          <w:lang w:eastAsia="en-GB"/>
        </w:rPr>
        <w:t xml:space="preserve"> and</w:t>
      </w:r>
      <w:r w:rsidR="00521CF6">
        <w:rPr>
          <w:rFonts w:cstheme="minorHAnsi"/>
          <w:lang w:eastAsia="en-GB"/>
        </w:rPr>
        <w:t xml:space="preserve"> </w:t>
      </w:r>
      <w:r w:rsidR="00A72A87">
        <w:rPr>
          <w:rFonts w:cstheme="minorHAnsi"/>
          <w:lang w:eastAsia="en-GB"/>
        </w:rPr>
        <w:t>Jesse</w:t>
      </w:r>
      <w:r w:rsidR="00894C15">
        <w:rPr>
          <w:rFonts w:cstheme="minorHAnsi"/>
          <w:lang w:eastAsia="en-GB"/>
        </w:rPr>
        <w:t>’s</w:t>
      </w:r>
      <w:r w:rsidR="00521CF6">
        <w:rPr>
          <w:rFonts w:cstheme="minorHAnsi"/>
          <w:lang w:eastAsia="en-GB"/>
        </w:rPr>
        <w:t xml:space="preserve"> mother over the telephone; their thoughts and views have been </w:t>
      </w:r>
      <w:r w:rsidR="00894C15">
        <w:rPr>
          <w:rFonts w:cstheme="minorHAnsi"/>
          <w:lang w:eastAsia="en-GB"/>
        </w:rPr>
        <w:t xml:space="preserve">included when learning and recommendations were considered. </w:t>
      </w:r>
    </w:p>
    <w:p w14:paraId="27F6F59F" w14:textId="77777777" w:rsidR="00E000ED" w:rsidRPr="00C01C6F" w:rsidRDefault="00E000ED" w:rsidP="00E000ED">
      <w:pPr>
        <w:pStyle w:val="ListParagraph"/>
        <w:shd w:val="clear" w:color="auto" w:fill="FFFFFF"/>
        <w:spacing w:before="100" w:beforeAutospacing="1" w:after="100" w:afterAutospacing="1" w:line="276" w:lineRule="auto"/>
        <w:ind w:left="0"/>
        <w:rPr>
          <w:rFonts w:cstheme="minorHAnsi"/>
          <w:lang w:eastAsia="en-GB"/>
        </w:rPr>
      </w:pPr>
    </w:p>
    <w:p w14:paraId="48399DE4" w14:textId="77777777" w:rsidR="007E0D39" w:rsidRPr="001D2B9D" w:rsidRDefault="006347D1" w:rsidP="00983E60">
      <w:pPr>
        <w:pStyle w:val="ListParagraph"/>
        <w:numPr>
          <w:ilvl w:val="0"/>
          <w:numId w:val="4"/>
        </w:numPr>
        <w:spacing w:line="276" w:lineRule="auto"/>
        <w:rPr>
          <w:rFonts w:cstheme="minorHAnsi"/>
          <w:color w:val="175C56" w:themeColor="accent1" w:themeShade="BF"/>
        </w:rPr>
      </w:pPr>
      <w:bookmarkStart w:id="3" w:name="KeyE"/>
      <w:r>
        <w:rPr>
          <w:rFonts w:cstheme="minorHAnsi"/>
          <w:b/>
          <w:bCs/>
          <w:color w:val="175C56" w:themeColor="accent1" w:themeShade="BF"/>
        </w:rPr>
        <w:t>KEY EVENTS</w:t>
      </w:r>
      <w:r w:rsidR="009B769E">
        <w:rPr>
          <w:rFonts w:cstheme="minorHAnsi"/>
          <w:b/>
          <w:bCs/>
          <w:color w:val="175C56" w:themeColor="accent1" w:themeShade="BF"/>
        </w:rPr>
        <w:br/>
      </w:r>
    </w:p>
    <w:p w14:paraId="656B1874" w14:textId="77777777" w:rsidR="001D2B9D" w:rsidRPr="004E0111" w:rsidRDefault="001D2B9D" w:rsidP="004E0111">
      <w:pPr>
        <w:spacing w:line="276" w:lineRule="auto"/>
        <w:rPr>
          <w:rFonts w:cstheme="minorHAnsi"/>
        </w:rPr>
      </w:pPr>
      <w:r w:rsidRPr="004E0111">
        <w:rPr>
          <w:rFonts w:cstheme="minorHAnsi"/>
        </w:rPr>
        <w:t>The review focussed on several key events to understand the strengths of multi-agency working and to recognise gaps and areas where improvement may be required.</w:t>
      </w:r>
    </w:p>
    <w:p w14:paraId="5896182B" w14:textId="77777777" w:rsidR="001D2B9D" w:rsidRDefault="001D2B9D" w:rsidP="001D2B9D">
      <w:pPr>
        <w:spacing w:line="276" w:lineRule="auto"/>
        <w:rPr>
          <w:rFonts w:cstheme="minorHAnsi"/>
          <w:color w:val="175C56" w:themeColor="accent1" w:themeShade="BF"/>
        </w:rPr>
      </w:pPr>
    </w:p>
    <w:bookmarkEnd w:id="3"/>
    <w:p w14:paraId="112A1765" w14:textId="6FBBD803" w:rsidR="001D2B9D" w:rsidRPr="001D2B9D" w:rsidRDefault="001D2B9D" w:rsidP="001D2B9D">
      <w:pPr>
        <w:pStyle w:val="ListParagraph"/>
        <w:spacing w:line="276" w:lineRule="auto"/>
        <w:ind w:left="0"/>
        <w:rPr>
          <w:rFonts w:cstheme="minorHAnsi"/>
          <w:b/>
          <w:bCs/>
          <w:color w:val="1F7B74" w:themeColor="accent1"/>
        </w:rPr>
      </w:pPr>
      <w:r>
        <w:rPr>
          <w:rFonts w:cstheme="minorHAnsi"/>
          <w:b/>
          <w:bCs/>
        </w:rPr>
        <w:t>Event One</w:t>
      </w:r>
      <w:r w:rsidR="00A72A87">
        <w:rPr>
          <w:rFonts w:cstheme="minorHAnsi"/>
          <w:b/>
          <w:bCs/>
        </w:rPr>
        <w:t>:</w:t>
      </w:r>
      <w:r>
        <w:rPr>
          <w:rFonts w:cstheme="minorHAnsi"/>
          <w:b/>
          <w:bCs/>
        </w:rPr>
        <w:t xml:space="preserve"> </w:t>
      </w:r>
      <w:r w:rsidR="00A72A87">
        <w:rPr>
          <w:rFonts w:cstheme="minorHAnsi"/>
          <w:b/>
          <w:bCs/>
        </w:rPr>
        <w:t>C</w:t>
      </w:r>
      <w:r w:rsidRPr="001D2B9D">
        <w:rPr>
          <w:rFonts w:cstheme="minorHAnsi"/>
          <w:b/>
          <w:bCs/>
        </w:rPr>
        <w:t xml:space="preserve">all from </w:t>
      </w:r>
      <w:r w:rsidR="00A72A87">
        <w:rPr>
          <w:rFonts w:cstheme="minorHAnsi"/>
          <w:b/>
          <w:bCs/>
        </w:rPr>
        <w:t>Jesse</w:t>
      </w:r>
      <w:r w:rsidRPr="001D2B9D">
        <w:rPr>
          <w:rFonts w:cstheme="minorHAnsi"/>
          <w:b/>
          <w:bCs/>
        </w:rPr>
        <w:t xml:space="preserve"> identifying suicidal ideation.</w:t>
      </w:r>
      <w:r w:rsidRPr="001D2B9D">
        <w:rPr>
          <w:rFonts w:cstheme="minorHAnsi"/>
        </w:rPr>
        <w:t xml:space="preserve"> </w:t>
      </w:r>
    </w:p>
    <w:p w14:paraId="16D03524" w14:textId="470E0879" w:rsidR="005718A4" w:rsidRPr="00E000ED" w:rsidRDefault="0053577C" w:rsidP="00E000ED">
      <w:pPr>
        <w:spacing w:line="276" w:lineRule="auto"/>
        <w:rPr>
          <w:rFonts w:cstheme="minorHAnsi"/>
          <w:b/>
          <w:bCs/>
        </w:rPr>
      </w:pPr>
      <w:r w:rsidRPr="001D2B9D">
        <w:rPr>
          <w:rFonts w:cstheme="minorHAnsi"/>
          <w:b/>
          <w:bCs/>
        </w:rPr>
        <w:t xml:space="preserve">Event Two: </w:t>
      </w:r>
      <w:r w:rsidR="00A72A87">
        <w:rPr>
          <w:rFonts w:cstheme="minorHAnsi"/>
          <w:b/>
          <w:bCs/>
        </w:rPr>
        <w:t>Jesse</w:t>
      </w:r>
      <w:r w:rsidR="00FF4E0F" w:rsidRPr="001D2B9D">
        <w:rPr>
          <w:rFonts w:cstheme="minorHAnsi"/>
          <w:b/>
          <w:bCs/>
        </w:rPr>
        <w:t xml:space="preserve"> called Police alleging assault and abuse by mother</w:t>
      </w:r>
    </w:p>
    <w:p w14:paraId="4C936970" w14:textId="00583FC4" w:rsidR="00891925" w:rsidRPr="00891925" w:rsidRDefault="00474472" w:rsidP="009B769E">
      <w:pPr>
        <w:pStyle w:val="ListParagraph"/>
        <w:spacing w:line="276" w:lineRule="auto"/>
        <w:ind w:left="284" w:hanging="284"/>
        <w:rPr>
          <w:rFonts w:cstheme="minorHAnsi"/>
        </w:rPr>
      </w:pPr>
      <w:r w:rsidRPr="005718A4">
        <w:rPr>
          <w:rFonts w:cstheme="minorHAnsi"/>
          <w:b/>
        </w:rPr>
        <w:t xml:space="preserve">Event Three: </w:t>
      </w:r>
      <w:r w:rsidR="00A72A87">
        <w:rPr>
          <w:rFonts w:cstheme="minorHAnsi"/>
          <w:b/>
        </w:rPr>
        <w:t>Jesse</w:t>
      </w:r>
      <w:r w:rsidRPr="005718A4">
        <w:rPr>
          <w:rFonts w:cstheme="minorHAnsi"/>
          <w:b/>
        </w:rPr>
        <w:t xml:space="preserve"> Self Harmed by cutting</w:t>
      </w:r>
    </w:p>
    <w:p w14:paraId="4E40D2D7" w14:textId="77777777" w:rsidR="00C56D24" w:rsidRPr="005718A4" w:rsidRDefault="00C56D24" w:rsidP="005718A4">
      <w:pPr>
        <w:pStyle w:val="ListParagraph"/>
        <w:spacing w:line="276" w:lineRule="auto"/>
        <w:ind w:left="0"/>
        <w:rPr>
          <w:rFonts w:cstheme="minorHAnsi"/>
          <w:b/>
        </w:rPr>
      </w:pPr>
      <w:r w:rsidRPr="005718A4">
        <w:rPr>
          <w:rFonts w:cstheme="minorHAnsi"/>
          <w:b/>
        </w:rPr>
        <w:t>Event Four: Near Miss Episode</w:t>
      </w:r>
    </w:p>
    <w:p w14:paraId="27E56430" w14:textId="77777777" w:rsidR="00B35932" w:rsidRPr="00B35932" w:rsidRDefault="006347D1" w:rsidP="00B35932">
      <w:pPr>
        <w:pStyle w:val="Heading1"/>
        <w:keepLines w:val="0"/>
        <w:numPr>
          <w:ilvl w:val="0"/>
          <w:numId w:val="4"/>
        </w:numPr>
        <w:spacing w:before="120" w:beforeAutospacing="1" w:after="120" w:line="276" w:lineRule="auto"/>
        <w:contextualSpacing/>
        <w:rPr>
          <w:rFonts w:asciiTheme="minorHAnsi" w:hAnsiTheme="minorHAnsi" w:cstheme="minorHAnsi"/>
          <w:bCs/>
          <w:color w:val="auto"/>
          <w:sz w:val="24"/>
          <w:szCs w:val="24"/>
        </w:rPr>
      </w:pPr>
      <w:bookmarkStart w:id="4" w:name="FAMFRNDS"/>
      <w:r>
        <w:rPr>
          <w:rFonts w:asciiTheme="minorHAnsi" w:hAnsiTheme="minorHAnsi" w:cstheme="minorHAnsi"/>
          <w:b/>
          <w:color w:val="1F7B74" w:themeColor="accent1"/>
          <w:sz w:val="24"/>
          <w:szCs w:val="24"/>
        </w:rPr>
        <w:t>GOOD PRACTICE</w:t>
      </w:r>
      <w:r w:rsidR="00B35932">
        <w:rPr>
          <w:rFonts w:asciiTheme="minorHAnsi" w:hAnsiTheme="minorHAnsi" w:cstheme="minorHAnsi"/>
          <w:b/>
          <w:color w:val="1F7B74" w:themeColor="accent1"/>
          <w:sz w:val="24"/>
          <w:szCs w:val="24"/>
        </w:rPr>
        <w:br/>
      </w:r>
    </w:p>
    <w:p w14:paraId="2641565D" w14:textId="77777777" w:rsidR="005B57F0" w:rsidRDefault="00EB49A8" w:rsidP="006347D1">
      <w:pPr>
        <w:pStyle w:val="ListParagraph"/>
        <w:numPr>
          <w:ilvl w:val="0"/>
          <w:numId w:val="14"/>
        </w:numPr>
        <w:ind w:left="0"/>
      </w:pPr>
      <w:r w:rsidRPr="00EB49A8">
        <w:t>Evidence of some good multi agency working between police and CAMHs</w:t>
      </w:r>
      <w:r>
        <w:t xml:space="preserve">. </w:t>
      </w:r>
    </w:p>
    <w:p w14:paraId="339AE7DB" w14:textId="77777777" w:rsidR="002B58F8" w:rsidRDefault="002B58F8" w:rsidP="006347D1">
      <w:pPr>
        <w:pStyle w:val="ListParagraph"/>
        <w:numPr>
          <w:ilvl w:val="0"/>
          <w:numId w:val="14"/>
        </w:numPr>
        <w:ind w:left="0"/>
      </w:pPr>
      <w:r>
        <w:t xml:space="preserve">School offered a plethora of support regarding </w:t>
      </w:r>
      <w:r w:rsidR="00EB49A8">
        <w:t>autism</w:t>
      </w:r>
      <w:r>
        <w:t xml:space="preserve"> and emotional health</w:t>
      </w:r>
      <w:r w:rsidR="000E3915">
        <w:t>.</w:t>
      </w:r>
    </w:p>
    <w:p w14:paraId="58BD8DA1" w14:textId="3AB496AE" w:rsidR="002B58F8" w:rsidRDefault="002B58F8" w:rsidP="006347D1">
      <w:pPr>
        <w:pStyle w:val="ListParagraph"/>
        <w:numPr>
          <w:ilvl w:val="0"/>
          <w:numId w:val="14"/>
        </w:numPr>
        <w:ind w:left="0"/>
      </w:pPr>
      <w:r>
        <w:t xml:space="preserve">Hospital recognised that </w:t>
      </w:r>
      <w:r w:rsidR="00A72A87">
        <w:t>Jesse</w:t>
      </w:r>
      <w:r>
        <w:t xml:space="preserve"> was an open case for </w:t>
      </w:r>
      <w:r w:rsidR="00076DF8">
        <w:t>Children’s Social Care</w:t>
      </w:r>
      <w:r>
        <w:t xml:space="preserve"> and alerted them to </w:t>
      </w:r>
      <w:r w:rsidR="00EB49A8">
        <w:t>the self-harm</w:t>
      </w:r>
      <w:r>
        <w:t xml:space="preserve"> episode.</w:t>
      </w:r>
    </w:p>
    <w:p w14:paraId="7AEF47DB" w14:textId="0B70D07A" w:rsidR="002B58F8" w:rsidRDefault="002B58F8" w:rsidP="006347D1">
      <w:pPr>
        <w:pStyle w:val="ListParagraph"/>
        <w:numPr>
          <w:ilvl w:val="0"/>
          <w:numId w:val="14"/>
        </w:numPr>
        <w:ind w:left="0"/>
      </w:pPr>
      <w:r>
        <w:t xml:space="preserve">Police provided respite for </w:t>
      </w:r>
      <w:r w:rsidR="00A72A87">
        <w:t>Jesse</w:t>
      </w:r>
      <w:r>
        <w:t xml:space="preserve"> by taking </w:t>
      </w:r>
      <w:r w:rsidR="00F34AB2">
        <w:t>them to</w:t>
      </w:r>
      <w:r>
        <w:t xml:space="preserve"> friends overnight when tensions were high at home. That was followed by a referral to social care and </w:t>
      </w:r>
      <w:r w:rsidR="000E3915">
        <w:t xml:space="preserve">a </w:t>
      </w:r>
      <w:r>
        <w:t>strategy meeting.</w:t>
      </w:r>
    </w:p>
    <w:p w14:paraId="48A48BC1" w14:textId="77777777" w:rsidR="002E7EB7" w:rsidRDefault="002E7EB7" w:rsidP="006347D1">
      <w:pPr>
        <w:pStyle w:val="ListParagraph"/>
        <w:numPr>
          <w:ilvl w:val="0"/>
          <w:numId w:val="14"/>
        </w:numPr>
        <w:ind w:left="0"/>
      </w:pPr>
      <w:r>
        <w:t>The GP practice offered appointments to discuss issues that had led to not attending appointments in other services</w:t>
      </w:r>
      <w:r w:rsidR="00807604">
        <w:t>.</w:t>
      </w:r>
    </w:p>
    <w:p w14:paraId="6B9233DE" w14:textId="09CCAA2E" w:rsidR="00807604" w:rsidRPr="00C400AF" w:rsidRDefault="00807604" w:rsidP="006347D1">
      <w:pPr>
        <w:pStyle w:val="ListParagraph"/>
        <w:numPr>
          <w:ilvl w:val="0"/>
          <w:numId w:val="14"/>
        </w:numPr>
        <w:ind w:left="0"/>
      </w:pPr>
      <w:r w:rsidRPr="00C400AF">
        <w:t xml:space="preserve">The administration team in the GP practice identified that </w:t>
      </w:r>
      <w:r w:rsidR="00A72A87">
        <w:t xml:space="preserve">Jesse </w:t>
      </w:r>
      <w:r w:rsidR="00EB49A8">
        <w:t>had</w:t>
      </w:r>
      <w:r w:rsidRPr="00C400AF">
        <w:t xml:space="preserve"> not attended therapy appointment and acted appropriately and promptly to ensure the GP re-referred. </w:t>
      </w:r>
    </w:p>
    <w:p w14:paraId="62DCB3CC" w14:textId="5DF524F4" w:rsidR="00072F7C" w:rsidRPr="00C400AF" w:rsidRDefault="00072F7C" w:rsidP="006347D1">
      <w:pPr>
        <w:pStyle w:val="CommentText"/>
        <w:numPr>
          <w:ilvl w:val="0"/>
          <w:numId w:val="14"/>
        </w:numPr>
        <w:ind w:left="0"/>
      </w:pPr>
      <w:r w:rsidRPr="00C400AF">
        <w:t xml:space="preserve">Research by </w:t>
      </w:r>
      <w:r w:rsidR="00A72A87">
        <w:t>S</w:t>
      </w:r>
      <w:r w:rsidRPr="00C400AF">
        <w:t xml:space="preserve">ocial </w:t>
      </w:r>
      <w:r w:rsidR="00A72A87">
        <w:t>W</w:t>
      </w:r>
      <w:r w:rsidRPr="00C400AF">
        <w:t>orker of transgendered issues</w:t>
      </w:r>
      <w:r w:rsidR="00F34AB2">
        <w:t xml:space="preserve"> and</w:t>
      </w:r>
      <w:r w:rsidRPr="00C400AF">
        <w:t xml:space="preserve"> taking advice about how best to communicate with </w:t>
      </w:r>
      <w:r w:rsidR="00A72A87">
        <w:t>Jesse</w:t>
      </w:r>
      <w:r w:rsidR="00EB49A8">
        <w:t>.</w:t>
      </w:r>
      <w:r w:rsidRPr="00C400AF">
        <w:t xml:space="preserve"> </w:t>
      </w:r>
    </w:p>
    <w:p w14:paraId="47EA8588" w14:textId="77777777" w:rsidR="00072F7C" w:rsidRPr="00C400AF" w:rsidRDefault="00021059" w:rsidP="006347D1">
      <w:pPr>
        <w:pStyle w:val="CommentText"/>
        <w:numPr>
          <w:ilvl w:val="0"/>
          <w:numId w:val="14"/>
        </w:numPr>
        <w:ind w:left="0"/>
      </w:pPr>
      <w:r w:rsidRPr="00C400AF">
        <w:t>A</w:t>
      </w:r>
      <w:r w:rsidR="00072F7C" w:rsidRPr="00C400AF">
        <w:t xml:space="preserve"> family meeting </w:t>
      </w:r>
      <w:r w:rsidRPr="00C400AF">
        <w:t xml:space="preserve">was </w:t>
      </w:r>
      <w:r w:rsidR="00072F7C" w:rsidRPr="00C400AF">
        <w:t>facilitated by the S</w:t>
      </w:r>
      <w:r w:rsidRPr="00C400AF">
        <w:t xml:space="preserve">ocial </w:t>
      </w:r>
      <w:r w:rsidR="00072F7C" w:rsidRPr="00C400AF">
        <w:t>W</w:t>
      </w:r>
      <w:r w:rsidRPr="00C400AF">
        <w:t>orker</w:t>
      </w:r>
      <w:r w:rsidR="00072F7C" w:rsidRPr="00C400AF">
        <w:t xml:space="preserve">. </w:t>
      </w:r>
    </w:p>
    <w:p w14:paraId="0B1185E1" w14:textId="77777777" w:rsidR="00072F7C" w:rsidRDefault="00072F7C" w:rsidP="006347D1">
      <w:pPr>
        <w:pStyle w:val="CommentText"/>
        <w:numPr>
          <w:ilvl w:val="0"/>
          <w:numId w:val="14"/>
        </w:numPr>
        <w:ind w:left="0"/>
      </w:pPr>
      <w:r w:rsidRPr="00C400AF">
        <w:t xml:space="preserve">Awareness by several agencies of good practice in terms of the Equality Act.  </w:t>
      </w:r>
    </w:p>
    <w:p w14:paraId="3A49C98D" w14:textId="6143058D" w:rsidR="00366496" w:rsidRPr="00E1023D" w:rsidRDefault="00366496" w:rsidP="006347D1">
      <w:pPr>
        <w:pStyle w:val="CommentText"/>
        <w:numPr>
          <w:ilvl w:val="0"/>
          <w:numId w:val="14"/>
        </w:numPr>
        <w:ind w:left="0"/>
      </w:pPr>
      <w:r w:rsidRPr="00E1023D">
        <w:t xml:space="preserve">Clear evidence of individual practitioners taking time to listen to </w:t>
      </w:r>
      <w:r w:rsidR="00A72A87">
        <w:t>Jesse</w:t>
      </w:r>
      <w:r w:rsidR="00EB49A8">
        <w:t>.</w:t>
      </w:r>
    </w:p>
    <w:p w14:paraId="3BC604A2" w14:textId="77777777" w:rsidR="006347D1" w:rsidRPr="006347D1" w:rsidRDefault="006347D1" w:rsidP="00F34AB2">
      <w:pPr>
        <w:pStyle w:val="Heading1"/>
        <w:keepLines w:val="0"/>
        <w:numPr>
          <w:ilvl w:val="0"/>
          <w:numId w:val="4"/>
        </w:numPr>
        <w:snapToGrid w:val="0"/>
        <w:spacing w:before="100" w:beforeAutospacing="1" w:after="120" w:line="276" w:lineRule="auto"/>
        <w:ind w:left="0"/>
        <w:rPr>
          <w:rFonts w:asciiTheme="minorHAnsi" w:hAnsiTheme="minorHAnsi" w:cstheme="minorHAnsi"/>
          <w:b/>
          <w:bCs/>
          <w:color w:val="1F7B74" w:themeColor="accent1"/>
          <w:sz w:val="24"/>
          <w:szCs w:val="24"/>
        </w:rPr>
      </w:pPr>
      <w:bookmarkStart w:id="5" w:name="Thematic"/>
      <w:bookmarkEnd w:id="4"/>
      <w:r>
        <w:rPr>
          <w:rFonts w:asciiTheme="minorHAnsi" w:hAnsiTheme="minorHAnsi" w:cstheme="minorHAnsi"/>
          <w:b/>
          <w:color w:val="1F7B74" w:themeColor="accent1"/>
          <w:sz w:val="24"/>
          <w:szCs w:val="24"/>
        </w:rPr>
        <w:lastRenderedPageBreak/>
        <w:t>FINDINGS</w:t>
      </w:r>
    </w:p>
    <w:p w14:paraId="36AC8F99" w14:textId="77777777" w:rsidR="002B58F8" w:rsidRPr="00F34AB2" w:rsidRDefault="003A4404" w:rsidP="006347D1">
      <w:pPr>
        <w:pStyle w:val="Heading1"/>
        <w:keepLines w:val="0"/>
        <w:snapToGrid w:val="0"/>
        <w:spacing w:before="100" w:beforeAutospacing="1" w:after="120" w:line="276" w:lineRule="auto"/>
        <w:rPr>
          <w:rFonts w:asciiTheme="minorHAnsi" w:hAnsiTheme="minorHAnsi" w:cstheme="minorHAnsi"/>
          <w:b/>
          <w:bCs/>
          <w:color w:val="1F7B74" w:themeColor="accent1"/>
          <w:sz w:val="24"/>
          <w:szCs w:val="24"/>
        </w:rPr>
      </w:pPr>
      <w:r w:rsidRPr="00F34AB2">
        <w:rPr>
          <w:rFonts w:asciiTheme="minorHAnsi" w:hAnsiTheme="minorHAnsi" w:cstheme="minorHAnsi"/>
          <w:b/>
          <w:bCs/>
          <w:color w:val="1F7B74" w:themeColor="accent1"/>
          <w:sz w:val="24"/>
          <w:szCs w:val="24"/>
        </w:rPr>
        <w:t xml:space="preserve">Autistic Spectrum </w:t>
      </w:r>
      <w:r w:rsidR="00E000ED">
        <w:rPr>
          <w:rFonts w:asciiTheme="minorHAnsi" w:hAnsiTheme="minorHAnsi" w:cstheme="minorHAnsi"/>
          <w:b/>
          <w:bCs/>
          <w:color w:val="1F7B74" w:themeColor="accent1"/>
          <w:sz w:val="24"/>
          <w:szCs w:val="24"/>
        </w:rPr>
        <w:t>Condition</w:t>
      </w:r>
      <w:r w:rsidRPr="00F34AB2">
        <w:rPr>
          <w:rFonts w:asciiTheme="minorHAnsi" w:hAnsiTheme="minorHAnsi" w:cstheme="minorHAnsi"/>
          <w:b/>
          <w:bCs/>
          <w:color w:val="1F7B74" w:themeColor="accent1"/>
          <w:sz w:val="24"/>
          <w:szCs w:val="24"/>
        </w:rPr>
        <w:t>; Diagnosis and Support</w:t>
      </w:r>
    </w:p>
    <w:p w14:paraId="150DA4C5" w14:textId="020C880A" w:rsidR="001E52D1" w:rsidRPr="00EB49A8" w:rsidRDefault="00EB49A8" w:rsidP="001D3DCC">
      <w:pPr>
        <w:pStyle w:val="ListParagraph"/>
        <w:numPr>
          <w:ilvl w:val="1"/>
          <w:numId w:val="4"/>
        </w:numPr>
        <w:spacing w:before="120" w:beforeAutospacing="1" w:after="120" w:line="276" w:lineRule="auto"/>
        <w:ind w:left="0"/>
        <w:rPr>
          <w:rFonts w:cstheme="minorHAnsi"/>
          <w:bCs/>
          <w:color w:val="C00000"/>
        </w:rPr>
      </w:pPr>
      <w:r>
        <w:rPr>
          <w:rFonts w:cstheme="minorHAnsi"/>
          <w:bCs/>
        </w:rPr>
        <w:t xml:space="preserve">Several agencies believed </w:t>
      </w:r>
      <w:r w:rsidR="00A72A87">
        <w:rPr>
          <w:rFonts w:cstheme="minorHAnsi"/>
          <w:bCs/>
        </w:rPr>
        <w:t>Jesse</w:t>
      </w:r>
      <w:r>
        <w:rPr>
          <w:rFonts w:cstheme="minorHAnsi"/>
          <w:bCs/>
        </w:rPr>
        <w:t xml:space="preserve"> to have a formal diagnosis of Autism; this was not the case</w:t>
      </w:r>
      <w:r w:rsidR="00A72A87">
        <w:rPr>
          <w:rFonts w:cstheme="minorHAnsi"/>
          <w:bCs/>
        </w:rPr>
        <w:t>.</w:t>
      </w:r>
    </w:p>
    <w:p w14:paraId="4776D848" w14:textId="35CB8FA5" w:rsidR="00EB49A8" w:rsidRPr="005A304D" w:rsidRDefault="00EB49A8" w:rsidP="001D3DCC">
      <w:pPr>
        <w:pStyle w:val="ListParagraph"/>
        <w:numPr>
          <w:ilvl w:val="1"/>
          <w:numId w:val="4"/>
        </w:numPr>
        <w:spacing w:before="120" w:beforeAutospacing="1" w:after="120" w:line="276" w:lineRule="auto"/>
        <w:ind w:left="0"/>
        <w:rPr>
          <w:rFonts w:cstheme="minorHAnsi"/>
          <w:bCs/>
          <w:color w:val="C00000"/>
        </w:rPr>
      </w:pPr>
      <w:r>
        <w:rPr>
          <w:rFonts w:cstheme="minorHAnsi"/>
          <w:bCs/>
        </w:rPr>
        <w:t xml:space="preserve">Equality Act applied effectively in terms of </w:t>
      </w:r>
      <w:r w:rsidR="00F34AB2">
        <w:rPr>
          <w:rFonts w:cstheme="minorHAnsi"/>
          <w:bCs/>
        </w:rPr>
        <w:t>a</w:t>
      </w:r>
      <w:r>
        <w:rPr>
          <w:rFonts w:cstheme="minorHAnsi"/>
          <w:bCs/>
        </w:rPr>
        <w:t xml:space="preserve">utism and </w:t>
      </w:r>
      <w:r w:rsidR="00F34AB2">
        <w:rPr>
          <w:rFonts w:cstheme="minorHAnsi"/>
          <w:bCs/>
        </w:rPr>
        <w:t>t</w:t>
      </w:r>
      <w:r>
        <w:rPr>
          <w:rFonts w:cstheme="minorHAnsi"/>
          <w:bCs/>
        </w:rPr>
        <w:t>ransgender</w:t>
      </w:r>
      <w:r w:rsidR="00A72A87">
        <w:rPr>
          <w:rFonts w:cstheme="minorHAnsi"/>
          <w:bCs/>
        </w:rPr>
        <w:t>.</w:t>
      </w:r>
    </w:p>
    <w:bookmarkEnd w:id="5"/>
    <w:p w14:paraId="35541D45" w14:textId="4AEA26A2" w:rsidR="007B1498" w:rsidRDefault="001738E1" w:rsidP="00EB49A8">
      <w:pPr>
        <w:pStyle w:val="ListParagraph"/>
        <w:numPr>
          <w:ilvl w:val="1"/>
          <w:numId w:val="4"/>
        </w:numPr>
        <w:spacing w:before="120" w:beforeAutospacing="1" w:after="120" w:line="276" w:lineRule="auto"/>
        <w:ind w:left="0"/>
        <w:rPr>
          <w:rFonts w:cstheme="minorHAnsi"/>
          <w:bCs/>
        </w:rPr>
      </w:pPr>
      <w:r>
        <w:rPr>
          <w:rFonts w:cstheme="minorHAnsi"/>
          <w:bCs/>
        </w:rPr>
        <w:t>It was a</w:t>
      </w:r>
      <w:r w:rsidR="002C1673">
        <w:rPr>
          <w:rFonts w:cstheme="minorHAnsi"/>
          <w:bCs/>
        </w:rPr>
        <w:t xml:space="preserve"> </w:t>
      </w:r>
      <w:r w:rsidR="00A57747">
        <w:rPr>
          <w:rFonts w:cstheme="minorHAnsi"/>
          <w:bCs/>
        </w:rPr>
        <w:t>CAMHS</w:t>
      </w:r>
      <w:r w:rsidR="002C1673">
        <w:rPr>
          <w:rFonts w:cstheme="minorHAnsi"/>
          <w:bCs/>
        </w:rPr>
        <w:t xml:space="preserve"> Psychiatrist, </w:t>
      </w:r>
      <w:r>
        <w:rPr>
          <w:rFonts w:cstheme="minorHAnsi"/>
          <w:bCs/>
        </w:rPr>
        <w:t xml:space="preserve">who </w:t>
      </w:r>
      <w:r w:rsidR="002C1673">
        <w:rPr>
          <w:rFonts w:cstheme="minorHAnsi"/>
          <w:bCs/>
        </w:rPr>
        <w:t xml:space="preserve">recorded </w:t>
      </w:r>
      <w:r w:rsidR="00EB49A8">
        <w:rPr>
          <w:rFonts w:cstheme="minorHAnsi"/>
          <w:bCs/>
        </w:rPr>
        <w:t>the</w:t>
      </w:r>
      <w:r w:rsidR="001D3DCC">
        <w:rPr>
          <w:rFonts w:cstheme="minorHAnsi"/>
          <w:bCs/>
        </w:rPr>
        <w:t xml:space="preserve"> formal diagnosis of</w:t>
      </w:r>
      <w:r w:rsidR="00070019">
        <w:rPr>
          <w:rFonts w:cstheme="minorHAnsi"/>
          <w:bCs/>
        </w:rPr>
        <w:t xml:space="preserve"> ASC</w:t>
      </w:r>
      <w:r w:rsidR="001D3DCC">
        <w:rPr>
          <w:rFonts w:cstheme="minorHAnsi"/>
          <w:bCs/>
        </w:rPr>
        <w:t xml:space="preserve"> </w:t>
      </w:r>
      <w:r w:rsidR="008102C3">
        <w:rPr>
          <w:rFonts w:cstheme="minorHAnsi"/>
          <w:bCs/>
        </w:rPr>
        <w:t>-</w:t>
      </w:r>
      <w:r w:rsidR="008102C3" w:rsidRPr="00E84A99">
        <w:rPr>
          <w:rFonts w:cstheme="minorHAnsi"/>
          <w:bCs/>
        </w:rPr>
        <w:t xml:space="preserve"> High Functioning Autism, Asperger’s </w:t>
      </w:r>
      <w:r w:rsidR="008102C3" w:rsidRPr="00C04671">
        <w:rPr>
          <w:rFonts w:cstheme="minorHAnsi"/>
          <w:bCs/>
          <w:shd w:val="clear" w:color="auto" w:fill="FFFFFF" w:themeFill="background1"/>
        </w:rPr>
        <w:t>Syndrome</w:t>
      </w:r>
      <w:r w:rsidR="00C04671">
        <w:rPr>
          <w:rFonts w:cstheme="minorHAnsi"/>
          <w:bCs/>
          <w:shd w:val="clear" w:color="auto" w:fill="FFFFFF" w:themeFill="background1"/>
        </w:rPr>
        <w:t xml:space="preserve">, </w:t>
      </w:r>
      <w:r w:rsidRPr="00C04671">
        <w:rPr>
          <w:rFonts w:cstheme="minorHAnsi"/>
          <w:bCs/>
          <w:shd w:val="clear" w:color="auto" w:fill="FFFFFF" w:themeFill="background1"/>
        </w:rPr>
        <w:t>however</w:t>
      </w:r>
      <w:r>
        <w:rPr>
          <w:rFonts w:cstheme="minorHAnsi"/>
          <w:bCs/>
        </w:rPr>
        <w:t xml:space="preserve"> </w:t>
      </w:r>
      <w:r w:rsidR="00D54FA6">
        <w:rPr>
          <w:rFonts w:cstheme="minorHAnsi"/>
          <w:bCs/>
        </w:rPr>
        <w:t>there</w:t>
      </w:r>
      <w:r w:rsidR="008102C3">
        <w:rPr>
          <w:rFonts w:cstheme="minorHAnsi"/>
          <w:bCs/>
        </w:rPr>
        <w:t xml:space="preserve"> was no formal screening undertaken</w:t>
      </w:r>
      <w:r w:rsidR="00F34AB2">
        <w:rPr>
          <w:rFonts w:cstheme="minorHAnsi"/>
          <w:bCs/>
        </w:rPr>
        <w:t>.</w:t>
      </w:r>
      <w:r w:rsidR="008102C3">
        <w:rPr>
          <w:rFonts w:cstheme="minorHAnsi"/>
          <w:bCs/>
        </w:rPr>
        <w:t xml:space="preserve"> </w:t>
      </w:r>
    </w:p>
    <w:p w14:paraId="76F3B51B" w14:textId="77777777" w:rsidR="00EB49A8" w:rsidRPr="00B01CEC" w:rsidRDefault="00EB49A8" w:rsidP="00EB49A8">
      <w:pPr>
        <w:pStyle w:val="ListParagraph"/>
        <w:numPr>
          <w:ilvl w:val="1"/>
          <w:numId w:val="4"/>
        </w:numPr>
        <w:spacing w:before="120" w:beforeAutospacing="1" w:after="120" w:line="276" w:lineRule="auto"/>
        <w:ind w:left="0"/>
        <w:rPr>
          <w:rFonts w:cstheme="minorHAnsi"/>
          <w:bCs/>
        </w:rPr>
      </w:pPr>
      <w:r>
        <w:rPr>
          <w:rFonts w:cstheme="minorHAnsi"/>
          <w:bCs/>
        </w:rPr>
        <w:t xml:space="preserve">Discourse between professionals regarding a need to formally diagnose or not. </w:t>
      </w:r>
    </w:p>
    <w:p w14:paraId="7E77D33A" w14:textId="77777777" w:rsidR="008863DA" w:rsidRPr="00E84A99" w:rsidRDefault="00E84A99" w:rsidP="00E84A99">
      <w:pPr>
        <w:pStyle w:val="ListParagraph"/>
        <w:numPr>
          <w:ilvl w:val="1"/>
          <w:numId w:val="4"/>
        </w:numPr>
        <w:spacing w:before="120" w:beforeAutospacing="1" w:after="120" w:line="276" w:lineRule="auto"/>
        <w:ind w:left="0"/>
        <w:rPr>
          <w:rFonts w:cstheme="minorHAnsi"/>
          <w:bCs/>
        </w:rPr>
      </w:pPr>
      <w:r>
        <w:rPr>
          <w:rFonts w:cstheme="minorHAnsi"/>
          <w:bCs/>
        </w:rPr>
        <w:t>The right for formal diagnosis supports future planning</w:t>
      </w:r>
      <w:r w:rsidR="00F34AB2">
        <w:rPr>
          <w:rFonts w:cstheme="minorHAnsi"/>
          <w:bCs/>
        </w:rPr>
        <w:t>.</w:t>
      </w:r>
    </w:p>
    <w:p w14:paraId="55EF532D" w14:textId="23C35CA2" w:rsidR="007E6A9A" w:rsidRPr="00E84A99" w:rsidRDefault="00A72A87" w:rsidP="00E84A99">
      <w:pPr>
        <w:pStyle w:val="ListParagraph"/>
        <w:numPr>
          <w:ilvl w:val="1"/>
          <w:numId w:val="4"/>
        </w:numPr>
        <w:spacing w:before="120" w:beforeAutospacing="1" w:after="120" w:line="276" w:lineRule="auto"/>
        <w:ind w:left="0"/>
        <w:rPr>
          <w:rFonts w:cstheme="minorHAnsi"/>
          <w:bCs/>
        </w:rPr>
      </w:pPr>
      <w:r>
        <w:rPr>
          <w:rFonts w:cstheme="minorHAnsi"/>
          <w:bCs/>
        </w:rPr>
        <w:t>Jesse</w:t>
      </w:r>
      <w:r w:rsidR="007E4614" w:rsidRPr="00E84A99">
        <w:rPr>
          <w:rFonts w:cstheme="minorHAnsi"/>
          <w:bCs/>
        </w:rPr>
        <w:t xml:space="preserve"> was very passionate about being at school</w:t>
      </w:r>
      <w:r w:rsidR="00E84A99" w:rsidRPr="00E84A99">
        <w:rPr>
          <w:rFonts w:cstheme="minorHAnsi"/>
          <w:bCs/>
        </w:rPr>
        <w:t xml:space="preserve"> giving</w:t>
      </w:r>
      <w:r w:rsidR="007E4614" w:rsidRPr="00E84A99">
        <w:rPr>
          <w:rFonts w:cstheme="minorHAnsi"/>
          <w:bCs/>
        </w:rPr>
        <w:t xml:space="preserve"> structure to </w:t>
      </w:r>
      <w:r w:rsidR="00E84A99" w:rsidRPr="00E84A99">
        <w:rPr>
          <w:rFonts w:cstheme="minorHAnsi"/>
          <w:bCs/>
        </w:rPr>
        <w:t>li</w:t>
      </w:r>
      <w:r w:rsidR="007E4614" w:rsidRPr="00E84A99">
        <w:rPr>
          <w:rFonts w:cstheme="minorHAnsi"/>
          <w:bCs/>
        </w:rPr>
        <w:t xml:space="preserve">fe that helps </w:t>
      </w:r>
      <w:r w:rsidR="00E84A99" w:rsidRPr="00E84A99">
        <w:rPr>
          <w:rFonts w:cstheme="minorHAnsi"/>
          <w:bCs/>
        </w:rPr>
        <w:t>to manage days</w:t>
      </w:r>
      <w:r w:rsidR="00F34AB2">
        <w:rPr>
          <w:rFonts w:cstheme="minorHAnsi"/>
          <w:bCs/>
        </w:rPr>
        <w:t xml:space="preserve">, </w:t>
      </w:r>
      <w:r w:rsidR="00E84A99" w:rsidRPr="00E84A99">
        <w:rPr>
          <w:rFonts w:cstheme="minorHAnsi"/>
          <w:bCs/>
        </w:rPr>
        <w:t>as an explanation for defaulted appointments</w:t>
      </w:r>
      <w:r w:rsidR="00F34AB2">
        <w:rPr>
          <w:rFonts w:cstheme="minorHAnsi"/>
          <w:bCs/>
        </w:rPr>
        <w:t xml:space="preserve"> not recognised.</w:t>
      </w:r>
    </w:p>
    <w:p w14:paraId="5956CFF8" w14:textId="77777777" w:rsidR="000976F0" w:rsidRPr="000976F0" w:rsidRDefault="00E84A99" w:rsidP="00E84A99">
      <w:pPr>
        <w:pStyle w:val="ListParagraph"/>
        <w:spacing w:before="120" w:beforeAutospacing="1" w:after="120" w:line="276" w:lineRule="auto"/>
        <w:ind w:left="0"/>
        <w:rPr>
          <w:rFonts w:cstheme="minorHAnsi"/>
          <w:bCs/>
          <w:color w:val="C00000"/>
        </w:rPr>
      </w:pPr>
      <w:r w:rsidRPr="00C01C6F">
        <w:rPr>
          <w:rFonts w:cstheme="minorHAnsi"/>
          <w:b/>
          <w:noProof/>
          <w:color w:val="175C56" w:themeColor="accent1" w:themeShade="BF"/>
          <w:lang w:val="en-US"/>
        </w:rPr>
        <mc:AlternateContent>
          <mc:Choice Requires="wps">
            <w:drawing>
              <wp:inline distT="0" distB="0" distL="0" distR="0" wp14:anchorId="794AA362" wp14:editId="77FEE3C1">
                <wp:extent cx="5711190" cy="1318260"/>
                <wp:effectExtent l="0" t="0" r="22860" b="15240"/>
                <wp:docPr id="2" name="Text Box 2"/>
                <wp:cNvGraphicFramePr/>
                <a:graphic xmlns:a="http://schemas.openxmlformats.org/drawingml/2006/main">
                  <a:graphicData uri="http://schemas.microsoft.com/office/word/2010/wordprocessingShape">
                    <wps:wsp>
                      <wps:cNvSpPr txBox="1"/>
                      <wps:spPr>
                        <a:xfrm>
                          <a:off x="0" y="0"/>
                          <a:ext cx="5711190" cy="131826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13D73E25" w14:textId="77777777" w:rsidR="00894C15" w:rsidRDefault="00894C15" w:rsidP="00C73965">
                            <w:pPr>
                              <w:rPr>
                                <w:color w:val="175C56" w:themeColor="accent1" w:themeShade="BF"/>
                              </w:rPr>
                            </w:pPr>
                            <w:r w:rsidRPr="00507321">
                              <w:rPr>
                                <w:b/>
                                <w:bCs/>
                                <w:color w:val="175C56" w:themeColor="accent1" w:themeShade="BF"/>
                              </w:rPr>
                              <w:t>Learning Point</w:t>
                            </w:r>
                            <w:r>
                              <w:rPr>
                                <w:b/>
                                <w:bCs/>
                                <w:color w:val="175C56" w:themeColor="accent1" w:themeShade="BF"/>
                              </w:rPr>
                              <w:t xml:space="preserve"> 1</w:t>
                            </w:r>
                            <w:r w:rsidRPr="00507321">
                              <w:rPr>
                                <w:b/>
                                <w:bCs/>
                                <w:color w:val="175C56" w:themeColor="accent1" w:themeShade="BF"/>
                              </w:rPr>
                              <w:t>:</w:t>
                            </w:r>
                            <w:r>
                              <w:rPr>
                                <w:color w:val="175C56" w:themeColor="accent1" w:themeShade="BF"/>
                              </w:rPr>
                              <w:t xml:space="preserve"> It is important that there is clarity on the process of diagnosis of ASC i.e.is screening required mandated?</w:t>
                            </w:r>
                          </w:p>
                          <w:p w14:paraId="4377DB9F" w14:textId="77777777" w:rsidR="00894C15" w:rsidRDefault="00894C15" w:rsidP="00C73965">
                            <w:pPr>
                              <w:rPr>
                                <w:color w:val="175C56" w:themeColor="accent1" w:themeShade="BF"/>
                              </w:rPr>
                            </w:pPr>
                            <w:r w:rsidRPr="00507321">
                              <w:rPr>
                                <w:b/>
                                <w:bCs/>
                                <w:color w:val="175C56" w:themeColor="accent1" w:themeShade="BF"/>
                              </w:rPr>
                              <w:t>Learning Point</w:t>
                            </w:r>
                            <w:r>
                              <w:rPr>
                                <w:b/>
                                <w:bCs/>
                                <w:color w:val="175C56" w:themeColor="accent1" w:themeShade="BF"/>
                              </w:rPr>
                              <w:t xml:space="preserve"> 2: </w:t>
                            </w:r>
                            <w:r w:rsidRPr="00ED2C80">
                              <w:rPr>
                                <w:color w:val="175C56" w:themeColor="accent1" w:themeShade="BF"/>
                              </w:rPr>
                              <w:t xml:space="preserve">Understanding for professionals in clarifying </w:t>
                            </w:r>
                            <w:r>
                              <w:rPr>
                                <w:color w:val="175C56" w:themeColor="accent1" w:themeShade="BF"/>
                              </w:rPr>
                              <w:t xml:space="preserve">the basis of </w:t>
                            </w:r>
                            <w:r w:rsidRPr="00ED2C80">
                              <w:rPr>
                                <w:color w:val="175C56" w:themeColor="accent1" w:themeShade="BF"/>
                              </w:rPr>
                              <w:t>diagnosis is important</w:t>
                            </w:r>
                            <w:r>
                              <w:rPr>
                                <w:color w:val="175C56" w:themeColor="accent1" w:themeShade="BF"/>
                              </w:rPr>
                              <w:t xml:space="preserve">. </w:t>
                            </w:r>
                          </w:p>
                          <w:p w14:paraId="683135DB" w14:textId="77777777" w:rsidR="00894C15" w:rsidRDefault="00894C15" w:rsidP="00C73965">
                            <w:pPr>
                              <w:rPr>
                                <w:color w:val="175C56" w:themeColor="accent1" w:themeShade="BF"/>
                              </w:rPr>
                            </w:pPr>
                            <w:r w:rsidRPr="00507321">
                              <w:rPr>
                                <w:b/>
                                <w:bCs/>
                                <w:color w:val="175C56" w:themeColor="accent1" w:themeShade="BF"/>
                              </w:rPr>
                              <w:t>Learning Point</w:t>
                            </w:r>
                            <w:r>
                              <w:rPr>
                                <w:b/>
                                <w:bCs/>
                                <w:color w:val="175C56" w:themeColor="accent1" w:themeShade="BF"/>
                              </w:rPr>
                              <w:t xml:space="preserve"> 3: </w:t>
                            </w:r>
                            <w:r w:rsidRPr="00B255FC">
                              <w:rPr>
                                <w:color w:val="175C56" w:themeColor="accent1" w:themeShade="BF"/>
                              </w:rPr>
                              <w:t>Nice Guidance provides evidence bases for diagnosis, support, and management and are useful reference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94AA362" id="_x0000_t202" coordsize="21600,21600" o:spt="202" path="m,l,21600r21600,l21600,xe">
                <v:stroke joinstyle="miter"/>
                <v:path gradientshapeok="t" o:connecttype="rect"/>
              </v:shapetype>
              <v:shape id="Text Box 2" o:spid="_x0000_s1026" type="#_x0000_t202" style="width:449.7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" filled="f" strokecolor="#1f7b74 [3204]">
                <v:textbox>
                  <w:txbxContent>
                    <w:p w14:paraId="13D73E25" w14:textId="77777777" w:rsidR="00894C15" w:rsidRDefault="00894C15" w:rsidP="00C73965">
                      <w:pPr>
                        <w:rPr>
                          <w:color w:val="175C56" w:themeColor="accent1" w:themeShade="BF"/>
                        </w:rPr>
                      </w:pPr>
                      <w:r w:rsidRPr="00507321">
                        <w:rPr>
                          <w:b/>
                          <w:bCs/>
                          <w:color w:val="175C56" w:themeColor="accent1" w:themeShade="BF"/>
                        </w:rPr>
                        <w:t>Learning Point</w:t>
                      </w:r>
                      <w:r>
                        <w:rPr>
                          <w:b/>
                          <w:bCs/>
                          <w:color w:val="175C56" w:themeColor="accent1" w:themeShade="BF"/>
                        </w:rPr>
                        <w:t xml:space="preserve"> 1</w:t>
                      </w:r>
                      <w:r w:rsidRPr="00507321">
                        <w:rPr>
                          <w:b/>
                          <w:bCs/>
                          <w:color w:val="175C56" w:themeColor="accent1" w:themeShade="BF"/>
                        </w:rPr>
                        <w:t>:</w:t>
                      </w:r>
                      <w:r>
                        <w:rPr>
                          <w:color w:val="175C56" w:themeColor="accent1" w:themeShade="BF"/>
                        </w:rPr>
                        <w:t xml:space="preserve"> It is important that there is clarity on the process of diagnosis of ASC i.e.is screening required mandated?</w:t>
                      </w:r>
                    </w:p>
                    <w:p w14:paraId="4377DB9F" w14:textId="77777777" w:rsidR="00894C15" w:rsidRDefault="00894C15" w:rsidP="00C73965">
                      <w:pPr>
                        <w:rPr>
                          <w:color w:val="175C56" w:themeColor="accent1" w:themeShade="BF"/>
                        </w:rPr>
                      </w:pPr>
                      <w:r w:rsidRPr="00507321">
                        <w:rPr>
                          <w:b/>
                          <w:bCs/>
                          <w:color w:val="175C56" w:themeColor="accent1" w:themeShade="BF"/>
                        </w:rPr>
                        <w:t>Learning Point</w:t>
                      </w:r>
                      <w:r>
                        <w:rPr>
                          <w:b/>
                          <w:bCs/>
                          <w:color w:val="175C56" w:themeColor="accent1" w:themeShade="BF"/>
                        </w:rPr>
                        <w:t xml:space="preserve"> 2: </w:t>
                      </w:r>
                      <w:r w:rsidRPr="00ED2C80">
                        <w:rPr>
                          <w:color w:val="175C56" w:themeColor="accent1" w:themeShade="BF"/>
                        </w:rPr>
                        <w:t xml:space="preserve">Understanding for professionals in clarifying </w:t>
                      </w:r>
                      <w:r>
                        <w:rPr>
                          <w:color w:val="175C56" w:themeColor="accent1" w:themeShade="BF"/>
                        </w:rPr>
                        <w:t xml:space="preserve">the basis of </w:t>
                      </w:r>
                      <w:r w:rsidRPr="00ED2C80">
                        <w:rPr>
                          <w:color w:val="175C56" w:themeColor="accent1" w:themeShade="BF"/>
                        </w:rPr>
                        <w:t>diagnosis is important</w:t>
                      </w:r>
                      <w:r>
                        <w:rPr>
                          <w:color w:val="175C56" w:themeColor="accent1" w:themeShade="BF"/>
                        </w:rPr>
                        <w:t xml:space="preserve">. </w:t>
                      </w:r>
                    </w:p>
                    <w:p w14:paraId="683135DB" w14:textId="77777777" w:rsidR="00894C15" w:rsidRDefault="00894C15" w:rsidP="00C73965">
                      <w:pPr>
                        <w:rPr>
                          <w:color w:val="175C56" w:themeColor="accent1" w:themeShade="BF"/>
                        </w:rPr>
                      </w:pPr>
                      <w:r w:rsidRPr="00507321">
                        <w:rPr>
                          <w:b/>
                          <w:bCs/>
                          <w:color w:val="175C56" w:themeColor="accent1" w:themeShade="BF"/>
                        </w:rPr>
                        <w:t>Learning Point</w:t>
                      </w:r>
                      <w:r>
                        <w:rPr>
                          <w:b/>
                          <w:bCs/>
                          <w:color w:val="175C56" w:themeColor="accent1" w:themeShade="BF"/>
                        </w:rPr>
                        <w:t xml:space="preserve"> 3: </w:t>
                      </w:r>
                      <w:r w:rsidRPr="00B255FC">
                        <w:rPr>
                          <w:color w:val="175C56" w:themeColor="accent1" w:themeShade="BF"/>
                        </w:rPr>
                        <w:t>Nice Guidance provides evidence bases for diagnosis, support, and management and are useful reference points.</w:t>
                      </w:r>
                    </w:p>
                  </w:txbxContent>
                </v:textbox>
                <w10:anchorlock/>
              </v:shape>
            </w:pict>
          </mc:Fallback>
        </mc:AlternateContent>
      </w:r>
    </w:p>
    <w:p w14:paraId="72754923" w14:textId="77777777" w:rsidR="001C2195" w:rsidRPr="007C0C68" w:rsidRDefault="007C0C68" w:rsidP="007C0C68">
      <w:pPr>
        <w:spacing w:before="120" w:beforeAutospacing="1" w:after="120" w:line="276" w:lineRule="auto"/>
        <w:rPr>
          <w:rFonts w:cstheme="minorHAnsi"/>
          <w:b/>
          <w:color w:val="1F7B74" w:themeColor="accent1"/>
        </w:rPr>
      </w:pPr>
      <w:r>
        <w:rPr>
          <w:rFonts w:cstheme="minorHAnsi"/>
          <w:b/>
          <w:color w:val="1F7B74" w:themeColor="accent1"/>
        </w:rPr>
        <w:t>Gender Dysphoria</w:t>
      </w:r>
    </w:p>
    <w:p w14:paraId="1883C113" w14:textId="77777777" w:rsidR="007042A5" w:rsidRDefault="00F34AB2" w:rsidP="001C2195">
      <w:pPr>
        <w:pStyle w:val="Heading1"/>
        <w:keepLines w:val="0"/>
        <w:numPr>
          <w:ilvl w:val="1"/>
          <w:numId w:val="4"/>
        </w:numPr>
        <w:spacing w:before="120" w:beforeAutospacing="1" w:after="120" w:line="276" w:lineRule="auto"/>
        <w:ind w:left="0" w:hanging="567"/>
        <w:contextualSpacing/>
        <w:rPr>
          <w:rFonts w:asciiTheme="minorHAnsi" w:hAnsiTheme="minorHAnsi" w:cstheme="minorHAnsi"/>
          <w:color w:val="auto"/>
          <w:sz w:val="24"/>
          <w:szCs w:val="24"/>
        </w:rPr>
      </w:pPr>
      <w:r>
        <w:rPr>
          <w:rFonts w:asciiTheme="minorHAnsi" w:hAnsiTheme="minorHAnsi" w:cstheme="minorHAnsi"/>
          <w:color w:val="auto"/>
          <w:sz w:val="24"/>
          <w:szCs w:val="24"/>
        </w:rPr>
        <w:t>Opportunity</w:t>
      </w:r>
      <w:r w:rsidR="00B255FC">
        <w:rPr>
          <w:rFonts w:asciiTheme="minorHAnsi" w:hAnsiTheme="minorHAnsi" w:cstheme="minorHAnsi"/>
          <w:color w:val="auto"/>
          <w:sz w:val="24"/>
          <w:szCs w:val="24"/>
        </w:rPr>
        <w:t xml:space="preserve"> to </w:t>
      </w:r>
      <w:r w:rsidR="007042A5">
        <w:rPr>
          <w:rFonts w:asciiTheme="minorHAnsi" w:hAnsiTheme="minorHAnsi" w:cstheme="minorHAnsi"/>
          <w:color w:val="auto"/>
          <w:sz w:val="24"/>
          <w:szCs w:val="24"/>
        </w:rPr>
        <w:t>establish relationship with a trusted adult</w:t>
      </w:r>
      <w:r w:rsidR="00B77A2C">
        <w:rPr>
          <w:rFonts w:asciiTheme="minorHAnsi" w:hAnsiTheme="minorHAnsi" w:cstheme="minorHAnsi"/>
          <w:color w:val="auto"/>
          <w:sz w:val="24"/>
          <w:szCs w:val="24"/>
        </w:rPr>
        <w:t xml:space="preserve"> led to disclosure</w:t>
      </w:r>
      <w:r>
        <w:rPr>
          <w:rFonts w:asciiTheme="minorHAnsi" w:hAnsiTheme="minorHAnsi" w:cstheme="minorHAnsi"/>
          <w:color w:val="auto"/>
          <w:sz w:val="24"/>
          <w:szCs w:val="24"/>
        </w:rPr>
        <w:t>.</w:t>
      </w:r>
    </w:p>
    <w:p w14:paraId="1192A509" w14:textId="23E54083" w:rsidR="002E7D20" w:rsidRPr="007E5D5C" w:rsidRDefault="00A72A87" w:rsidP="003E5322">
      <w:pPr>
        <w:pStyle w:val="Heading1"/>
        <w:keepLines w:val="0"/>
        <w:numPr>
          <w:ilvl w:val="1"/>
          <w:numId w:val="4"/>
        </w:numPr>
        <w:spacing w:before="0" w:line="276" w:lineRule="auto"/>
        <w:ind w:left="0" w:hanging="567"/>
        <w:contextualSpacing/>
        <w:rPr>
          <w:rFonts w:asciiTheme="minorHAnsi" w:hAnsiTheme="minorHAnsi" w:cstheme="minorHAnsi"/>
          <w:color w:val="C00000"/>
          <w:sz w:val="24"/>
          <w:szCs w:val="24"/>
        </w:rPr>
      </w:pPr>
      <w:r>
        <w:rPr>
          <w:rFonts w:asciiTheme="minorHAnsi" w:hAnsiTheme="minorHAnsi" w:cstheme="minorHAnsi"/>
          <w:color w:val="auto"/>
          <w:sz w:val="24"/>
          <w:szCs w:val="24"/>
        </w:rPr>
        <w:t>Jesse</w:t>
      </w:r>
      <w:r w:rsidR="00F34AB2">
        <w:rPr>
          <w:rFonts w:asciiTheme="minorHAnsi" w:hAnsiTheme="minorHAnsi" w:cstheme="minorHAnsi"/>
          <w:color w:val="auto"/>
          <w:sz w:val="24"/>
          <w:szCs w:val="24"/>
        </w:rPr>
        <w:t xml:space="preserve"> quickly wanted to be known by all as another gender.</w:t>
      </w:r>
    </w:p>
    <w:p w14:paraId="41D20769" w14:textId="77777777" w:rsidR="00B77A2C" w:rsidRDefault="00B77A2C" w:rsidP="003E5322">
      <w:pPr>
        <w:pStyle w:val="ListParagraph"/>
        <w:numPr>
          <w:ilvl w:val="1"/>
          <w:numId w:val="4"/>
        </w:numPr>
        <w:autoSpaceDE w:val="0"/>
        <w:autoSpaceDN w:val="0"/>
        <w:adjustRightInd w:val="0"/>
        <w:spacing w:line="276" w:lineRule="auto"/>
        <w:ind w:left="0" w:hanging="567"/>
        <w:rPr>
          <w:rFonts w:eastAsiaTheme="majorEastAsia" w:cstheme="minorHAnsi"/>
        </w:rPr>
      </w:pPr>
      <w:r>
        <w:rPr>
          <w:rFonts w:eastAsiaTheme="majorEastAsia" w:cstheme="minorHAnsi"/>
        </w:rPr>
        <w:t>C</w:t>
      </w:r>
      <w:r w:rsidR="00F34AB2">
        <w:rPr>
          <w:rFonts w:eastAsiaTheme="majorEastAsia" w:cstheme="minorHAnsi"/>
        </w:rPr>
        <w:t>omplexities</w:t>
      </w:r>
      <w:r w:rsidR="002E7D20" w:rsidRPr="000440D6">
        <w:rPr>
          <w:rFonts w:eastAsiaTheme="majorEastAsia" w:cstheme="minorHAnsi"/>
        </w:rPr>
        <w:t xml:space="preserve"> </w:t>
      </w:r>
      <w:r>
        <w:rPr>
          <w:rFonts w:eastAsiaTheme="majorEastAsia" w:cstheme="minorHAnsi"/>
        </w:rPr>
        <w:t xml:space="preserve">for young people with </w:t>
      </w:r>
      <w:r w:rsidRPr="000440D6">
        <w:rPr>
          <w:rFonts w:eastAsiaTheme="majorEastAsia" w:cstheme="minorHAnsi"/>
        </w:rPr>
        <w:t>autism</w:t>
      </w:r>
      <w:r>
        <w:rPr>
          <w:rFonts w:eastAsiaTheme="majorEastAsia" w:cstheme="minorHAnsi"/>
        </w:rPr>
        <w:t xml:space="preserve"> </w:t>
      </w:r>
      <w:r w:rsidR="002E7D20" w:rsidRPr="000440D6">
        <w:rPr>
          <w:rFonts w:eastAsiaTheme="majorEastAsia" w:cstheme="minorHAnsi"/>
        </w:rPr>
        <w:t>to understand and articulate their feelings</w:t>
      </w:r>
      <w:r>
        <w:rPr>
          <w:rFonts w:eastAsiaTheme="majorEastAsia" w:cstheme="minorHAnsi"/>
        </w:rPr>
        <w:t>.</w:t>
      </w:r>
      <w:r w:rsidR="002E7D20" w:rsidRPr="000440D6">
        <w:rPr>
          <w:rFonts w:eastAsiaTheme="majorEastAsia" w:cstheme="minorHAnsi"/>
        </w:rPr>
        <w:t xml:space="preserve"> </w:t>
      </w:r>
    </w:p>
    <w:p w14:paraId="31732960" w14:textId="77777777" w:rsidR="00B77A2C" w:rsidRDefault="00B77A2C" w:rsidP="000440D6">
      <w:pPr>
        <w:pStyle w:val="ListParagraph"/>
        <w:numPr>
          <w:ilvl w:val="1"/>
          <w:numId w:val="4"/>
        </w:numPr>
        <w:autoSpaceDE w:val="0"/>
        <w:autoSpaceDN w:val="0"/>
        <w:adjustRightInd w:val="0"/>
        <w:spacing w:line="276" w:lineRule="auto"/>
        <w:ind w:left="0" w:hanging="567"/>
        <w:rPr>
          <w:rFonts w:eastAsiaTheme="majorEastAsia" w:cstheme="minorHAnsi"/>
        </w:rPr>
      </w:pPr>
      <w:r>
        <w:rPr>
          <w:rFonts w:eastAsiaTheme="majorEastAsia" w:cstheme="minorHAnsi"/>
        </w:rPr>
        <w:t>Statistically</w:t>
      </w:r>
      <w:r w:rsidR="00444885">
        <w:rPr>
          <w:rFonts w:eastAsiaTheme="majorEastAsia" w:cstheme="minorHAnsi"/>
        </w:rPr>
        <w:t>,</w:t>
      </w:r>
      <w:r w:rsidR="00D50B1B" w:rsidRPr="000440D6">
        <w:rPr>
          <w:rFonts w:eastAsiaTheme="majorEastAsia" w:cstheme="minorHAnsi"/>
        </w:rPr>
        <w:t xml:space="preserve"> </w:t>
      </w:r>
      <w:r w:rsidR="002E7D20" w:rsidRPr="000440D6">
        <w:rPr>
          <w:rFonts w:eastAsiaTheme="majorEastAsia" w:cstheme="minorHAnsi"/>
        </w:rPr>
        <w:t xml:space="preserve">there </w:t>
      </w:r>
      <w:r w:rsidR="00C064E0" w:rsidRPr="000440D6">
        <w:rPr>
          <w:rFonts w:eastAsiaTheme="majorEastAsia" w:cstheme="minorHAnsi"/>
        </w:rPr>
        <w:t>is an over representation of</w:t>
      </w:r>
      <w:r w:rsidR="00D50B1B" w:rsidRPr="000440D6">
        <w:rPr>
          <w:rFonts w:eastAsiaTheme="majorEastAsia" w:cstheme="minorHAnsi"/>
        </w:rPr>
        <w:t xml:space="preserve"> </w:t>
      </w:r>
      <w:r w:rsidR="00F41820" w:rsidRPr="000440D6">
        <w:rPr>
          <w:rFonts w:eastAsiaTheme="majorEastAsia" w:cstheme="minorHAnsi"/>
        </w:rPr>
        <w:t>co-occurrence of</w:t>
      </w:r>
      <w:r w:rsidR="00070019">
        <w:rPr>
          <w:rFonts w:eastAsiaTheme="majorEastAsia" w:cstheme="minorHAnsi"/>
        </w:rPr>
        <w:t xml:space="preserve"> ASC</w:t>
      </w:r>
      <w:r w:rsidR="00D50B1B" w:rsidRPr="000440D6">
        <w:rPr>
          <w:rFonts w:eastAsiaTheme="majorEastAsia" w:cstheme="minorHAnsi"/>
        </w:rPr>
        <w:t xml:space="preserve"> </w:t>
      </w:r>
      <w:r>
        <w:rPr>
          <w:rFonts w:eastAsiaTheme="majorEastAsia" w:cstheme="minorHAnsi"/>
        </w:rPr>
        <w:t xml:space="preserve">and </w:t>
      </w:r>
      <w:r w:rsidR="00F41820" w:rsidRPr="000440D6">
        <w:rPr>
          <w:rFonts w:eastAsiaTheme="majorEastAsia" w:cstheme="minorHAnsi"/>
        </w:rPr>
        <w:t xml:space="preserve">gender dysphoria. </w:t>
      </w:r>
    </w:p>
    <w:p w14:paraId="2A0726BC" w14:textId="77777777" w:rsidR="00B77A2C" w:rsidRDefault="00B77A2C" w:rsidP="00B77A2C">
      <w:pPr>
        <w:pStyle w:val="ListParagraph"/>
        <w:numPr>
          <w:ilvl w:val="1"/>
          <w:numId w:val="4"/>
        </w:numPr>
        <w:autoSpaceDE w:val="0"/>
        <w:autoSpaceDN w:val="0"/>
        <w:adjustRightInd w:val="0"/>
        <w:spacing w:line="276" w:lineRule="auto"/>
        <w:ind w:left="0" w:hanging="567"/>
        <w:rPr>
          <w:rFonts w:eastAsiaTheme="majorEastAsia" w:cstheme="minorHAnsi"/>
        </w:rPr>
      </w:pPr>
      <w:r>
        <w:rPr>
          <w:rFonts w:eastAsiaTheme="majorEastAsia" w:cstheme="minorHAnsi"/>
        </w:rPr>
        <w:t>T</w:t>
      </w:r>
      <w:r w:rsidR="00F41820" w:rsidRPr="000440D6">
        <w:rPr>
          <w:rFonts w:eastAsiaTheme="majorEastAsia" w:cstheme="minorHAnsi"/>
        </w:rPr>
        <w:t xml:space="preserve">hose with high functioning </w:t>
      </w:r>
      <w:r w:rsidR="00070019">
        <w:rPr>
          <w:rFonts w:eastAsiaTheme="majorEastAsia" w:cstheme="minorHAnsi"/>
        </w:rPr>
        <w:t>ASC</w:t>
      </w:r>
      <w:r w:rsidR="00F41820" w:rsidRPr="000440D6">
        <w:rPr>
          <w:rFonts w:eastAsiaTheme="majorEastAsia" w:cstheme="minorHAnsi"/>
        </w:rPr>
        <w:t>s are capable of making informed decisions</w:t>
      </w:r>
      <w:r>
        <w:rPr>
          <w:rFonts w:eastAsiaTheme="majorEastAsia" w:cstheme="minorHAnsi"/>
        </w:rPr>
        <w:t>.</w:t>
      </w:r>
      <w:r w:rsidR="00F41820" w:rsidRPr="000440D6">
        <w:rPr>
          <w:rFonts w:eastAsiaTheme="majorEastAsia" w:cstheme="minorHAnsi"/>
        </w:rPr>
        <w:t xml:space="preserve"> </w:t>
      </w:r>
    </w:p>
    <w:p w14:paraId="6F65D27C" w14:textId="77777777" w:rsidR="00E000ED" w:rsidRPr="00E000ED" w:rsidRDefault="00B77A2C" w:rsidP="00E000ED">
      <w:pPr>
        <w:pStyle w:val="ListParagraph"/>
        <w:numPr>
          <w:ilvl w:val="1"/>
          <w:numId w:val="4"/>
        </w:numPr>
        <w:autoSpaceDE w:val="0"/>
        <w:autoSpaceDN w:val="0"/>
        <w:adjustRightInd w:val="0"/>
        <w:spacing w:before="120" w:beforeAutospacing="1" w:after="120" w:line="276" w:lineRule="auto"/>
        <w:ind w:left="0" w:hanging="567"/>
        <w:rPr>
          <w:rFonts w:cstheme="minorHAnsi"/>
          <w:color w:val="C00000"/>
        </w:rPr>
      </w:pPr>
      <w:r w:rsidRPr="00E000ED">
        <w:rPr>
          <w:rFonts w:eastAsiaTheme="majorEastAsia" w:cstheme="minorHAnsi"/>
        </w:rPr>
        <w:t>Culture may be more important than ethnicity</w:t>
      </w:r>
      <w:r w:rsidR="008B7791" w:rsidRPr="00E000ED">
        <w:rPr>
          <w:rFonts w:eastAsiaTheme="majorEastAsia" w:cstheme="minorHAnsi"/>
        </w:rPr>
        <w:t xml:space="preserve">. </w:t>
      </w:r>
    </w:p>
    <w:p w14:paraId="3048D73C" w14:textId="48D99FAF" w:rsidR="00E000ED" w:rsidRPr="00E000ED" w:rsidRDefault="00A72A87" w:rsidP="00077164">
      <w:pPr>
        <w:pStyle w:val="ListParagraph"/>
        <w:numPr>
          <w:ilvl w:val="1"/>
          <w:numId w:val="4"/>
        </w:numPr>
        <w:autoSpaceDE w:val="0"/>
        <w:autoSpaceDN w:val="0"/>
        <w:adjustRightInd w:val="0"/>
        <w:spacing w:before="120" w:beforeAutospacing="1" w:after="120" w:line="276" w:lineRule="auto"/>
        <w:ind w:left="0" w:hanging="567"/>
        <w:rPr>
          <w:rFonts w:cstheme="minorHAnsi"/>
          <w:color w:val="C00000"/>
        </w:rPr>
      </w:pPr>
      <w:r>
        <w:rPr>
          <w:rFonts w:cstheme="minorHAnsi"/>
        </w:rPr>
        <w:t>Jesse</w:t>
      </w:r>
      <w:r w:rsidR="00B77A2C" w:rsidRPr="00E000ED">
        <w:rPr>
          <w:rFonts w:cstheme="minorHAnsi"/>
        </w:rPr>
        <w:t xml:space="preserve"> did not have support for gender dysphoria issues due to non-attendance and waiting lists.</w:t>
      </w:r>
    </w:p>
    <w:p w14:paraId="7575D9C2" w14:textId="172D7943" w:rsidR="00E000ED" w:rsidRPr="00E000ED" w:rsidRDefault="00B77A2C" w:rsidP="00EA4057">
      <w:pPr>
        <w:pStyle w:val="ListParagraph"/>
        <w:numPr>
          <w:ilvl w:val="1"/>
          <w:numId w:val="4"/>
        </w:numPr>
        <w:autoSpaceDE w:val="0"/>
        <w:autoSpaceDN w:val="0"/>
        <w:adjustRightInd w:val="0"/>
        <w:spacing w:before="120" w:beforeAutospacing="1" w:after="120" w:line="276" w:lineRule="auto"/>
        <w:ind w:left="0" w:hanging="567"/>
        <w:rPr>
          <w:rFonts w:cstheme="minorHAnsi"/>
          <w:color w:val="C00000"/>
        </w:rPr>
      </w:pPr>
      <w:r w:rsidRPr="00E000ED">
        <w:rPr>
          <w:rFonts w:cstheme="minorHAnsi"/>
        </w:rPr>
        <w:t xml:space="preserve">Professionals generally did not know that </w:t>
      </w:r>
      <w:r w:rsidR="00A72A87">
        <w:rPr>
          <w:rFonts w:cstheme="minorHAnsi"/>
        </w:rPr>
        <w:t>Jesse</w:t>
      </w:r>
      <w:r w:rsidRPr="00E000ED">
        <w:rPr>
          <w:rFonts w:cstheme="minorHAnsi"/>
        </w:rPr>
        <w:t xml:space="preserve"> was not attending appointments</w:t>
      </w:r>
      <w:r w:rsidR="00EF4B1A" w:rsidRPr="00E000ED">
        <w:rPr>
          <w:rFonts w:cstheme="minorHAnsi"/>
        </w:rPr>
        <w:t xml:space="preserve"> </w:t>
      </w:r>
    </w:p>
    <w:p w14:paraId="452FD3D3" w14:textId="167516D2" w:rsidR="00E000ED" w:rsidRDefault="00A72A87" w:rsidP="002F365B">
      <w:pPr>
        <w:pStyle w:val="ListParagraph"/>
        <w:numPr>
          <w:ilvl w:val="1"/>
          <w:numId w:val="4"/>
        </w:numPr>
        <w:autoSpaceDE w:val="0"/>
        <w:autoSpaceDN w:val="0"/>
        <w:adjustRightInd w:val="0"/>
        <w:spacing w:before="120" w:beforeAutospacing="1" w:after="120" w:line="276" w:lineRule="auto"/>
        <w:ind w:left="0" w:hanging="567"/>
        <w:rPr>
          <w:rFonts w:cstheme="minorHAnsi"/>
        </w:rPr>
      </w:pPr>
      <w:r>
        <w:rPr>
          <w:rFonts w:cstheme="minorHAnsi"/>
        </w:rPr>
        <w:t>Jesse</w:t>
      </w:r>
      <w:r w:rsidR="00B77A2C" w:rsidRPr="00E000ED">
        <w:rPr>
          <w:rFonts w:cstheme="minorHAnsi"/>
        </w:rPr>
        <w:t xml:space="preserve">’s family struggled with the pace of </w:t>
      </w:r>
      <w:r>
        <w:rPr>
          <w:rFonts w:cstheme="minorHAnsi"/>
        </w:rPr>
        <w:t>Jesse</w:t>
      </w:r>
      <w:r w:rsidR="00B77A2C" w:rsidRPr="00E000ED">
        <w:rPr>
          <w:rFonts w:cstheme="minorHAnsi"/>
        </w:rPr>
        <w:t>’s requests for interventions to delay puberty.</w:t>
      </w:r>
    </w:p>
    <w:p w14:paraId="56DE124E" w14:textId="23BE800E" w:rsidR="00E000ED" w:rsidRDefault="00A72A87" w:rsidP="00C06F17">
      <w:pPr>
        <w:pStyle w:val="ListParagraph"/>
        <w:numPr>
          <w:ilvl w:val="1"/>
          <w:numId w:val="4"/>
        </w:numPr>
        <w:autoSpaceDE w:val="0"/>
        <w:autoSpaceDN w:val="0"/>
        <w:adjustRightInd w:val="0"/>
        <w:spacing w:before="120" w:beforeAutospacing="1" w:after="120" w:line="276" w:lineRule="auto"/>
        <w:ind w:left="0" w:hanging="567"/>
        <w:rPr>
          <w:rFonts w:cstheme="minorHAnsi"/>
        </w:rPr>
      </w:pPr>
      <w:r>
        <w:rPr>
          <w:rFonts w:cstheme="minorHAnsi"/>
        </w:rPr>
        <w:t>Jesse</w:t>
      </w:r>
      <w:r w:rsidR="00B77A2C" w:rsidRPr="00E000ED">
        <w:rPr>
          <w:rFonts w:cstheme="minorHAnsi"/>
        </w:rPr>
        <w:t xml:space="preserve">’s voice was not clearly heard. </w:t>
      </w:r>
    </w:p>
    <w:p w14:paraId="20710D35" w14:textId="12F2E7C7" w:rsidR="00E000ED" w:rsidRDefault="00B77A2C" w:rsidP="006540AA">
      <w:pPr>
        <w:pStyle w:val="ListParagraph"/>
        <w:numPr>
          <w:ilvl w:val="1"/>
          <w:numId w:val="4"/>
        </w:numPr>
        <w:autoSpaceDE w:val="0"/>
        <w:autoSpaceDN w:val="0"/>
        <w:adjustRightInd w:val="0"/>
        <w:spacing w:before="120" w:beforeAutospacing="1" w:after="120" w:line="276" w:lineRule="auto"/>
        <w:ind w:left="0" w:hanging="567"/>
        <w:rPr>
          <w:rFonts w:cstheme="minorHAnsi"/>
        </w:rPr>
      </w:pPr>
      <w:r w:rsidRPr="00E000ED">
        <w:rPr>
          <w:rFonts w:cstheme="minorHAnsi"/>
        </w:rPr>
        <w:t xml:space="preserve">Internet support helped </w:t>
      </w:r>
      <w:r w:rsidR="00A72A87">
        <w:rPr>
          <w:rFonts w:cstheme="minorHAnsi"/>
        </w:rPr>
        <w:t>Jesse</w:t>
      </w:r>
      <w:r w:rsidRPr="00E000ED">
        <w:rPr>
          <w:rFonts w:cstheme="minorHAnsi"/>
        </w:rPr>
        <w:t>; Mother was not sure that this was helpful and blocked access increasing tension.</w:t>
      </w:r>
    </w:p>
    <w:p w14:paraId="2C14800C" w14:textId="77777777" w:rsidR="00424B64" w:rsidRPr="00E000ED" w:rsidRDefault="00B77A2C" w:rsidP="006540AA">
      <w:pPr>
        <w:pStyle w:val="ListParagraph"/>
        <w:numPr>
          <w:ilvl w:val="1"/>
          <w:numId w:val="4"/>
        </w:numPr>
        <w:autoSpaceDE w:val="0"/>
        <w:autoSpaceDN w:val="0"/>
        <w:adjustRightInd w:val="0"/>
        <w:spacing w:before="120" w:beforeAutospacing="1" w:after="120" w:line="276" w:lineRule="auto"/>
        <w:ind w:left="0" w:hanging="567"/>
        <w:rPr>
          <w:rFonts w:cstheme="minorHAnsi"/>
        </w:rPr>
      </w:pPr>
      <w:r w:rsidRPr="00E000ED">
        <w:rPr>
          <w:rFonts w:cstheme="minorHAnsi"/>
        </w:rPr>
        <w:t>Lack of known services to support adolescents with gender dysphoria</w:t>
      </w:r>
    </w:p>
    <w:p w14:paraId="29812560" w14:textId="77777777" w:rsidR="000D6D0C" w:rsidRPr="000D6D0C" w:rsidRDefault="00E000ED" w:rsidP="000D6D0C">
      <w:r w:rsidRPr="00C01C6F">
        <w:rPr>
          <w:rFonts w:cstheme="minorHAnsi"/>
          <w:b/>
          <w:noProof/>
          <w:lang w:val="en-US"/>
        </w:rPr>
        <w:lastRenderedPageBreak/>
        <mc:AlternateContent>
          <mc:Choice Requires="wps">
            <w:drawing>
              <wp:inline distT="0" distB="0" distL="0" distR="0" wp14:anchorId="0282D5EE" wp14:editId="7080D54C">
                <wp:extent cx="5711190" cy="2051685"/>
                <wp:effectExtent l="0" t="0" r="22860" b="24765"/>
                <wp:docPr id="3" name="Text Box 3"/>
                <wp:cNvGraphicFramePr/>
                <a:graphic xmlns:a="http://schemas.openxmlformats.org/drawingml/2006/main">
                  <a:graphicData uri="http://schemas.microsoft.com/office/word/2010/wordprocessingShape">
                    <wps:wsp>
                      <wps:cNvSpPr txBox="1"/>
                      <wps:spPr>
                        <a:xfrm>
                          <a:off x="0" y="0"/>
                          <a:ext cx="5711190" cy="205168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25F99A0" w14:textId="77777777" w:rsidR="00894C15" w:rsidRDefault="00894C15" w:rsidP="00517F2A">
                            <w:pPr>
                              <w:rPr>
                                <w:color w:val="175C56" w:themeColor="accent1" w:themeShade="BF"/>
                              </w:rPr>
                            </w:pPr>
                            <w:r w:rsidRPr="00507321">
                              <w:rPr>
                                <w:b/>
                                <w:bCs/>
                                <w:color w:val="175C56" w:themeColor="accent1" w:themeShade="BF"/>
                              </w:rPr>
                              <w:t>Learning Point:</w:t>
                            </w:r>
                            <w:r>
                              <w:rPr>
                                <w:color w:val="175C56" w:themeColor="accent1" w:themeShade="BF"/>
                              </w:rPr>
                              <w:t xml:space="preserve"> Gender dysphoria is an increasing concern and presentation in young people, therefore staff need to have access to support and expertise to guide them.</w:t>
                            </w:r>
                            <w:r>
                              <w:rPr>
                                <w:color w:val="175C56" w:themeColor="accent1" w:themeShade="BF"/>
                              </w:rPr>
                              <w:br/>
                            </w:r>
                          </w:p>
                          <w:p w14:paraId="5895885C" w14:textId="77777777" w:rsidR="00894C15" w:rsidRDefault="00894C15" w:rsidP="00517F2A">
                            <w:pPr>
                              <w:rPr>
                                <w:color w:val="175C56" w:themeColor="accent1" w:themeShade="BF"/>
                              </w:rPr>
                            </w:pPr>
                            <w:r w:rsidRPr="00507321">
                              <w:rPr>
                                <w:b/>
                                <w:bCs/>
                                <w:color w:val="175C56" w:themeColor="accent1" w:themeShade="BF"/>
                              </w:rPr>
                              <w:t>Learning Point</w:t>
                            </w:r>
                            <w:r>
                              <w:rPr>
                                <w:b/>
                                <w:bCs/>
                                <w:color w:val="175C56" w:themeColor="accent1" w:themeShade="BF"/>
                              </w:rPr>
                              <w:t xml:space="preserve">: </w:t>
                            </w:r>
                            <w:r w:rsidRPr="00560173">
                              <w:rPr>
                                <w:color w:val="175C56" w:themeColor="accent1" w:themeShade="BF"/>
                              </w:rPr>
                              <w:t>Exploration of concerns that parents have regarding negative press issues should be explored rather than being accepted at face value, particularly where there are no alternative</w:t>
                            </w:r>
                            <w:r>
                              <w:rPr>
                                <w:color w:val="175C56" w:themeColor="accent1" w:themeShade="BF"/>
                              </w:rPr>
                              <w:t xml:space="preserve"> commissioned services.</w:t>
                            </w:r>
                            <w:r>
                              <w:rPr>
                                <w:color w:val="175C56" w:themeColor="accent1" w:themeShade="BF"/>
                              </w:rPr>
                              <w:br/>
                            </w:r>
                          </w:p>
                          <w:p w14:paraId="7B9D075C" w14:textId="77777777" w:rsidR="00894C15" w:rsidRDefault="00894C15" w:rsidP="00517F2A">
                            <w:pPr>
                              <w:rPr>
                                <w:color w:val="175C56" w:themeColor="accent1" w:themeShade="BF"/>
                              </w:rPr>
                            </w:pPr>
                            <w:r w:rsidRPr="008A1246">
                              <w:rPr>
                                <w:b/>
                                <w:bCs/>
                                <w:color w:val="175C56" w:themeColor="accent1" w:themeShade="BF"/>
                              </w:rPr>
                              <w:t>Learning Point</w:t>
                            </w:r>
                            <w:r w:rsidRPr="008A1246">
                              <w:rPr>
                                <w:color w:val="175C56" w:themeColor="accent1" w:themeShade="BF"/>
                              </w:rPr>
                              <w:t>: Exploration of barriers to provision of appropriate support services</w:t>
                            </w:r>
                            <w:r w:rsidRPr="008A1246">
                              <w:rPr>
                                <w:b/>
                                <w:bCs/>
                                <w:color w:val="175C56" w:themeColor="accent1" w:themeShade="BF"/>
                              </w:rPr>
                              <w:t xml:space="preserve"> </w:t>
                            </w:r>
                            <w:r w:rsidRPr="008A1246">
                              <w:rPr>
                                <w:color w:val="175C56" w:themeColor="accent1" w:themeShade="BF"/>
                              </w:rPr>
                              <w:t>for young people with gender dysphoria should be based on the needs of the young person and not the service 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282D5EE" id="Text Box 3" o:spid="_x0000_s1027" type="#_x0000_t202" style="width:449.7pt;height:16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" filled="f" strokecolor="#1f7b74 [3204]">
                <v:textbox>
                  <w:txbxContent>
                    <w:p w14:paraId="725F99A0" w14:textId="77777777" w:rsidR="00894C15" w:rsidRDefault="00894C15" w:rsidP="00517F2A">
                      <w:pPr>
                        <w:rPr>
                          <w:color w:val="175C56" w:themeColor="accent1" w:themeShade="BF"/>
                        </w:rPr>
                      </w:pPr>
                      <w:r w:rsidRPr="00507321">
                        <w:rPr>
                          <w:b/>
                          <w:bCs/>
                          <w:color w:val="175C56" w:themeColor="accent1" w:themeShade="BF"/>
                        </w:rPr>
                        <w:t>Learning Point:</w:t>
                      </w:r>
                      <w:r>
                        <w:rPr>
                          <w:color w:val="175C56" w:themeColor="accent1" w:themeShade="BF"/>
                        </w:rPr>
                        <w:t xml:space="preserve"> Gender dysphoria is an increasing concern and presentation in young people, therefore staff need to have access to support and expertise to guide them.</w:t>
                      </w:r>
                      <w:r>
                        <w:rPr>
                          <w:color w:val="175C56" w:themeColor="accent1" w:themeShade="BF"/>
                        </w:rPr>
                        <w:br/>
                      </w:r>
                    </w:p>
                    <w:p w14:paraId="5895885C" w14:textId="77777777" w:rsidR="00894C15" w:rsidRDefault="00894C15" w:rsidP="00517F2A">
                      <w:pPr>
                        <w:rPr>
                          <w:color w:val="175C56" w:themeColor="accent1" w:themeShade="BF"/>
                        </w:rPr>
                      </w:pPr>
                      <w:r w:rsidRPr="00507321">
                        <w:rPr>
                          <w:b/>
                          <w:bCs/>
                          <w:color w:val="175C56" w:themeColor="accent1" w:themeShade="BF"/>
                        </w:rPr>
                        <w:t>Learning Point</w:t>
                      </w:r>
                      <w:r>
                        <w:rPr>
                          <w:b/>
                          <w:bCs/>
                          <w:color w:val="175C56" w:themeColor="accent1" w:themeShade="BF"/>
                        </w:rPr>
                        <w:t xml:space="preserve">: </w:t>
                      </w:r>
                      <w:r w:rsidRPr="00560173">
                        <w:rPr>
                          <w:color w:val="175C56" w:themeColor="accent1" w:themeShade="BF"/>
                        </w:rPr>
                        <w:t>Exploration of concerns that parents have regarding negative press issues should be explored rather than being accepted at face value, particularly where there are no alternative</w:t>
                      </w:r>
                      <w:r>
                        <w:rPr>
                          <w:color w:val="175C56" w:themeColor="accent1" w:themeShade="BF"/>
                        </w:rPr>
                        <w:t xml:space="preserve"> commissioned services.</w:t>
                      </w:r>
                      <w:r>
                        <w:rPr>
                          <w:color w:val="175C56" w:themeColor="accent1" w:themeShade="BF"/>
                        </w:rPr>
                        <w:br/>
                      </w:r>
                    </w:p>
                    <w:p w14:paraId="7B9D075C" w14:textId="77777777" w:rsidR="00894C15" w:rsidRDefault="00894C15" w:rsidP="00517F2A">
                      <w:pPr>
                        <w:rPr>
                          <w:color w:val="175C56" w:themeColor="accent1" w:themeShade="BF"/>
                        </w:rPr>
                      </w:pPr>
                      <w:r w:rsidRPr="008A1246">
                        <w:rPr>
                          <w:b/>
                          <w:bCs/>
                          <w:color w:val="175C56" w:themeColor="accent1" w:themeShade="BF"/>
                        </w:rPr>
                        <w:t>Learning Point</w:t>
                      </w:r>
                      <w:r w:rsidRPr="008A1246">
                        <w:rPr>
                          <w:color w:val="175C56" w:themeColor="accent1" w:themeShade="BF"/>
                        </w:rPr>
                        <w:t>: Exploration of barriers to provision of appropriate support services</w:t>
                      </w:r>
                      <w:r w:rsidRPr="008A1246">
                        <w:rPr>
                          <w:b/>
                          <w:bCs/>
                          <w:color w:val="175C56" w:themeColor="accent1" w:themeShade="BF"/>
                        </w:rPr>
                        <w:t xml:space="preserve"> </w:t>
                      </w:r>
                      <w:r w:rsidRPr="008A1246">
                        <w:rPr>
                          <w:color w:val="175C56" w:themeColor="accent1" w:themeShade="BF"/>
                        </w:rPr>
                        <w:t>for young people with gender dysphoria should be based on the needs of the young person and not the service or parents.</w:t>
                      </w:r>
                    </w:p>
                  </w:txbxContent>
                </v:textbox>
                <w10:anchorlock/>
              </v:shape>
            </w:pict>
          </mc:Fallback>
        </mc:AlternateContent>
      </w:r>
    </w:p>
    <w:p w14:paraId="5A83A59F" w14:textId="77777777" w:rsidR="004B73E1" w:rsidRPr="00C01C6F" w:rsidRDefault="00E000ED" w:rsidP="00C54970">
      <w:pPr>
        <w:rPr>
          <w:rFonts w:cstheme="minorHAnsi"/>
        </w:rPr>
      </w:pPr>
      <w:r>
        <w:rPr>
          <w:rFonts w:cstheme="minorHAnsi"/>
          <w:b/>
          <w:bCs/>
          <w:color w:val="175C56" w:themeColor="accent1" w:themeShade="BF"/>
        </w:rPr>
        <w:br/>
      </w:r>
      <w:r w:rsidR="00EF2FEA">
        <w:rPr>
          <w:rFonts w:cstheme="minorHAnsi"/>
          <w:b/>
          <w:bCs/>
          <w:color w:val="175C56" w:themeColor="accent1" w:themeShade="BF"/>
        </w:rPr>
        <w:t xml:space="preserve">Multi agency working and communication </w:t>
      </w:r>
      <w:r w:rsidR="008A499F">
        <w:rPr>
          <w:rFonts w:cstheme="minorHAnsi"/>
          <w:b/>
          <w:bCs/>
          <w:color w:val="175C56" w:themeColor="accent1" w:themeShade="BF"/>
        </w:rPr>
        <w:br/>
      </w:r>
    </w:p>
    <w:p w14:paraId="0775A520" w14:textId="001E4654" w:rsidR="007E3937" w:rsidRPr="007E3937" w:rsidRDefault="00B77A2C" w:rsidP="00FD6E35">
      <w:pPr>
        <w:pStyle w:val="ListParagraph"/>
        <w:numPr>
          <w:ilvl w:val="1"/>
          <w:numId w:val="4"/>
        </w:numPr>
        <w:spacing w:line="276" w:lineRule="auto"/>
        <w:ind w:left="0" w:hanging="567"/>
        <w:rPr>
          <w:rFonts w:cstheme="minorHAnsi"/>
          <w:color w:val="1F7B74" w:themeColor="accent1"/>
        </w:rPr>
      </w:pPr>
      <w:r>
        <w:rPr>
          <w:rFonts w:cstheme="minorHAnsi"/>
        </w:rPr>
        <w:t xml:space="preserve">Good support for </w:t>
      </w:r>
      <w:r w:rsidR="00A72A87">
        <w:rPr>
          <w:rFonts w:cstheme="minorHAnsi"/>
        </w:rPr>
        <w:t>Jesse</w:t>
      </w:r>
      <w:r>
        <w:rPr>
          <w:rFonts w:cstheme="minorHAnsi"/>
        </w:rPr>
        <w:t xml:space="preserve"> when in crisis</w:t>
      </w:r>
      <w:r w:rsidR="00A72A87">
        <w:rPr>
          <w:rFonts w:cstheme="minorHAnsi"/>
        </w:rPr>
        <w:t>.</w:t>
      </w:r>
    </w:p>
    <w:p w14:paraId="474C605E" w14:textId="247CAE1A" w:rsidR="00DF08F9" w:rsidRPr="00DF08F9" w:rsidRDefault="00965170" w:rsidP="00FD6E35">
      <w:pPr>
        <w:pStyle w:val="ListParagraph"/>
        <w:numPr>
          <w:ilvl w:val="1"/>
          <w:numId w:val="4"/>
        </w:numPr>
        <w:spacing w:line="276" w:lineRule="auto"/>
        <w:ind w:left="0" w:hanging="567"/>
        <w:rPr>
          <w:rFonts w:cstheme="minorHAnsi"/>
          <w:color w:val="1F7B74" w:themeColor="accent1"/>
        </w:rPr>
      </w:pPr>
      <w:r>
        <w:rPr>
          <w:rFonts w:cstheme="minorHAnsi"/>
        </w:rPr>
        <w:t>Checking</w:t>
      </w:r>
      <w:r w:rsidR="00B77A2C">
        <w:rPr>
          <w:rFonts w:cstheme="minorHAnsi"/>
        </w:rPr>
        <w:t xml:space="preserve"> back on </w:t>
      </w:r>
      <w:r>
        <w:rPr>
          <w:rFonts w:cstheme="minorHAnsi"/>
        </w:rPr>
        <w:t>what other services were providing done through parents not professionals</w:t>
      </w:r>
      <w:r w:rsidR="00A72A87">
        <w:rPr>
          <w:rFonts w:cstheme="minorHAnsi"/>
        </w:rPr>
        <w:t>.</w:t>
      </w:r>
    </w:p>
    <w:p w14:paraId="5819C246" w14:textId="6780A9D4" w:rsidR="003E6164" w:rsidRPr="003E6164" w:rsidRDefault="00A57747" w:rsidP="00FD6E35">
      <w:pPr>
        <w:pStyle w:val="ListParagraph"/>
        <w:numPr>
          <w:ilvl w:val="1"/>
          <w:numId w:val="4"/>
        </w:numPr>
        <w:spacing w:line="276" w:lineRule="auto"/>
        <w:ind w:left="0" w:hanging="567"/>
        <w:rPr>
          <w:rFonts w:cstheme="minorHAnsi"/>
          <w:color w:val="1F7B74" w:themeColor="accent1"/>
        </w:rPr>
      </w:pPr>
      <w:r>
        <w:rPr>
          <w:rFonts w:cstheme="minorHAnsi"/>
        </w:rPr>
        <w:t>CAMHS</w:t>
      </w:r>
      <w:r w:rsidR="005E7D5F">
        <w:rPr>
          <w:rFonts w:cstheme="minorHAnsi"/>
        </w:rPr>
        <w:t xml:space="preserve"> risk assessed </w:t>
      </w:r>
      <w:r w:rsidR="00A72A87">
        <w:rPr>
          <w:rFonts w:cstheme="minorHAnsi"/>
        </w:rPr>
        <w:t>Jesse</w:t>
      </w:r>
      <w:r w:rsidR="005E7D5F">
        <w:rPr>
          <w:rFonts w:cstheme="minorHAnsi"/>
        </w:rPr>
        <w:t xml:space="preserve"> </w:t>
      </w:r>
      <w:r w:rsidR="002F4214">
        <w:rPr>
          <w:rFonts w:cstheme="minorHAnsi"/>
        </w:rPr>
        <w:t>as high</w:t>
      </w:r>
      <w:r w:rsidR="005E7D5F">
        <w:rPr>
          <w:rFonts w:cstheme="minorHAnsi"/>
        </w:rPr>
        <w:t xml:space="preserve"> risk</w:t>
      </w:r>
      <w:r w:rsidR="00965170">
        <w:rPr>
          <w:rFonts w:cstheme="minorHAnsi"/>
        </w:rPr>
        <w:t>;</w:t>
      </w:r>
      <w:r w:rsidR="009F723A">
        <w:rPr>
          <w:rFonts w:cstheme="minorHAnsi"/>
        </w:rPr>
        <w:t xml:space="preserve"> </w:t>
      </w:r>
      <w:r w:rsidR="00965170">
        <w:rPr>
          <w:rFonts w:cstheme="minorHAnsi"/>
        </w:rPr>
        <w:t>S</w:t>
      </w:r>
      <w:r w:rsidR="009F723A">
        <w:rPr>
          <w:rFonts w:cstheme="minorHAnsi"/>
        </w:rPr>
        <w:t xml:space="preserve">chool </w:t>
      </w:r>
      <w:r w:rsidR="00965170">
        <w:rPr>
          <w:rFonts w:cstheme="minorHAnsi"/>
        </w:rPr>
        <w:t>and</w:t>
      </w:r>
      <w:r w:rsidR="009F723A">
        <w:rPr>
          <w:rFonts w:cstheme="minorHAnsi"/>
        </w:rPr>
        <w:t xml:space="preserve"> </w:t>
      </w:r>
      <w:r w:rsidR="00076DF8">
        <w:rPr>
          <w:rFonts w:cstheme="minorHAnsi"/>
        </w:rPr>
        <w:t>Children’s Social Care</w:t>
      </w:r>
      <w:r w:rsidR="009F723A">
        <w:rPr>
          <w:rFonts w:cstheme="minorHAnsi"/>
        </w:rPr>
        <w:t xml:space="preserve"> </w:t>
      </w:r>
      <w:r w:rsidR="00965170">
        <w:rPr>
          <w:rFonts w:cstheme="minorHAnsi"/>
        </w:rPr>
        <w:t>not</w:t>
      </w:r>
      <w:r w:rsidR="002F4214">
        <w:rPr>
          <w:rFonts w:cstheme="minorHAnsi"/>
        </w:rPr>
        <w:t xml:space="preserve"> </w:t>
      </w:r>
      <w:r w:rsidR="00965170">
        <w:rPr>
          <w:rFonts w:cstheme="minorHAnsi"/>
        </w:rPr>
        <w:t xml:space="preserve">made </w:t>
      </w:r>
      <w:r w:rsidR="002F4214">
        <w:rPr>
          <w:rFonts w:cstheme="minorHAnsi"/>
        </w:rPr>
        <w:t>aware</w:t>
      </w:r>
      <w:r w:rsidR="00965170">
        <w:rPr>
          <w:rFonts w:cstheme="minorHAnsi"/>
        </w:rPr>
        <w:t>.</w:t>
      </w:r>
      <w:r w:rsidR="002F4214">
        <w:rPr>
          <w:rFonts w:cstheme="minorHAnsi"/>
        </w:rPr>
        <w:t xml:space="preserve"> </w:t>
      </w:r>
      <w:r w:rsidR="00965170">
        <w:rPr>
          <w:rFonts w:cstheme="minorHAnsi"/>
        </w:rPr>
        <w:t>Communication regarding this was not clear.</w:t>
      </w:r>
    </w:p>
    <w:p w14:paraId="6F3EE63F" w14:textId="1789FB3E" w:rsidR="00432CA2" w:rsidRDefault="00965170" w:rsidP="00FD6E35">
      <w:pPr>
        <w:pStyle w:val="ListParagraph"/>
        <w:numPr>
          <w:ilvl w:val="1"/>
          <w:numId w:val="4"/>
        </w:numPr>
        <w:spacing w:line="276" w:lineRule="auto"/>
        <w:ind w:left="0" w:hanging="567"/>
        <w:rPr>
          <w:rFonts w:cstheme="minorHAnsi"/>
        </w:rPr>
      </w:pPr>
      <w:r>
        <w:rPr>
          <w:rFonts w:cstheme="minorHAnsi"/>
        </w:rPr>
        <w:t xml:space="preserve">GP </w:t>
      </w:r>
      <w:r w:rsidR="00AF7C85">
        <w:rPr>
          <w:rFonts w:cstheme="minorHAnsi"/>
        </w:rPr>
        <w:t>n</w:t>
      </w:r>
      <w:r>
        <w:rPr>
          <w:rFonts w:cstheme="minorHAnsi"/>
        </w:rPr>
        <w:t>ot always notified of non-attended appointments.</w:t>
      </w:r>
    </w:p>
    <w:p w14:paraId="5B13F187" w14:textId="77777777" w:rsidR="00AF4EED" w:rsidRPr="003906EA" w:rsidRDefault="00965170" w:rsidP="00FD6E35">
      <w:pPr>
        <w:pStyle w:val="ListParagraph"/>
        <w:numPr>
          <w:ilvl w:val="1"/>
          <w:numId w:val="4"/>
        </w:numPr>
        <w:spacing w:line="276" w:lineRule="auto"/>
        <w:ind w:left="0" w:hanging="567"/>
        <w:rPr>
          <w:rFonts w:cstheme="minorHAnsi"/>
        </w:rPr>
      </w:pPr>
      <w:r w:rsidRPr="003906EA">
        <w:rPr>
          <w:rFonts w:cstheme="minorHAnsi"/>
        </w:rPr>
        <w:t>Assumptions made of reasons for non-attendance and not explored by any service.</w:t>
      </w:r>
    </w:p>
    <w:p w14:paraId="27259E96" w14:textId="4E009824" w:rsidR="00B2057C" w:rsidRDefault="00965170" w:rsidP="00FD6E35">
      <w:pPr>
        <w:pStyle w:val="ListParagraph"/>
        <w:numPr>
          <w:ilvl w:val="1"/>
          <w:numId w:val="4"/>
        </w:numPr>
        <w:spacing w:line="276" w:lineRule="auto"/>
        <w:ind w:left="0" w:hanging="567"/>
        <w:rPr>
          <w:rFonts w:cstheme="minorHAnsi"/>
        </w:rPr>
      </w:pPr>
      <w:r>
        <w:rPr>
          <w:rFonts w:cstheme="minorHAnsi"/>
        </w:rPr>
        <w:t xml:space="preserve">Good use of Child </w:t>
      </w:r>
      <w:r w:rsidR="00CB649F">
        <w:rPr>
          <w:rFonts w:cstheme="minorHAnsi"/>
        </w:rPr>
        <w:t>P</w:t>
      </w:r>
      <w:r>
        <w:rPr>
          <w:rFonts w:cstheme="minorHAnsi"/>
        </w:rPr>
        <w:t xml:space="preserve">rotection procedures initially but ongoing assessment not inclusive of all those working with </w:t>
      </w:r>
      <w:r w:rsidR="00CB649F">
        <w:rPr>
          <w:rFonts w:cstheme="minorHAnsi"/>
        </w:rPr>
        <w:t>Jesse</w:t>
      </w:r>
      <w:r>
        <w:rPr>
          <w:rFonts w:cstheme="minorHAnsi"/>
        </w:rPr>
        <w:t xml:space="preserve">. </w:t>
      </w:r>
    </w:p>
    <w:p w14:paraId="6941B276" w14:textId="197BBCF9" w:rsidR="0009733B" w:rsidRPr="00F947C8" w:rsidRDefault="00965170" w:rsidP="00FD6E35">
      <w:pPr>
        <w:pStyle w:val="ListParagraph"/>
        <w:numPr>
          <w:ilvl w:val="1"/>
          <w:numId w:val="4"/>
        </w:numPr>
        <w:spacing w:line="276" w:lineRule="auto"/>
        <w:ind w:left="0" w:hanging="567"/>
        <w:rPr>
          <w:rFonts w:cstheme="minorHAnsi"/>
        </w:rPr>
      </w:pPr>
      <w:r>
        <w:rPr>
          <w:rFonts w:cstheme="minorHAnsi"/>
        </w:rPr>
        <w:t xml:space="preserve">Systems issues with </w:t>
      </w:r>
      <w:r w:rsidR="00CB649F">
        <w:rPr>
          <w:rFonts w:cstheme="minorHAnsi"/>
        </w:rPr>
        <w:t>i</w:t>
      </w:r>
      <w:r>
        <w:rPr>
          <w:rFonts w:cstheme="minorHAnsi"/>
        </w:rPr>
        <w:t>nformation gathering at Multi Agency Front Door access to Children’s Social Care</w:t>
      </w:r>
      <w:r w:rsidR="00CB649F">
        <w:rPr>
          <w:rFonts w:cstheme="minorHAnsi"/>
        </w:rPr>
        <w:t>.</w:t>
      </w:r>
    </w:p>
    <w:p w14:paraId="18684E22" w14:textId="120267CA" w:rsidR="005809BB" w:rsidRDefault="00965170" w:rsidP="00FD6E35">
      <w:pPr>
        <w:pStyle w:val="ListParagraph"/>
        <w:numPr>
          <w:ilvl w:val="1"/>
          <w:numId w:val="4"/>
        </w:numPr>
        <w:spacing w:line="276" w:lineRule="auto"/>
        <w:ind w:left="0" w:hanging="567"/>
        <w:rPr>
          <w:rFonts w:cstheme="minorHAnsi"/>
        </w:rPr>
      </w:pPr>
      <w:r>
        <w:rPr>
          <w:rFonts w:cstheme="minorHAnsi"/>
        </w:rPr>
        <w:t>School did not a</w:t>
      </w:r>
      <w:r w:rsidR="00CC5537" w:rsidRPr="00AB2597">
        <w:rPr>
          <w:rFonts w:cstheme="minorHAnsi"/>
        </w:rPr>
        <w:t xml:space="preserve">ccess support from CAMHs </w:t>
      </w:r>
      <w:r>
        <w:rPr>
          <w:rFonts w:cstheme="minorHAnsi"/>
        </w:rPr>
        <w:t xml:space="preserve">regarding </w:t>
      </w:r>
      <w:r w:rsidR="00862336" w:rsidRPr="00AB2597">
        <w:rPr>
          <w:rFonts w:cstheme="minorHAnsi"/>
        </w:rPr>
        <w:t>disclosures</w:t>
      </w:r>
      <w:r w:rsidR="00CC5537" w:rsidRPr="00AB2597">
        <w:rPr>
          <w:rFonts w:cstheme="minorHAnsi"/>
        </w:rPr>
        <w:t xml:space="preserve"> that </w:t>
      </w:r>
      <w:r w:rsidR="00CB649F">
        <w:rPr>
          <w:rFonts w:cstheme="minorHAnsi"/>
        </w:rPr>
        <w:t>Jesse</w:t>
      </w:r>
      <w:r w:rsidR="00CC5537" w:rsidRPr="00AB2597">
        <w:rPr>
          <w:rFonts w:cstheme="minorHAnsi"/>
        </w:rPr>
        <w:t xml:space="preserve"> </w:t>
      </w:r>
      <w:r>
        <w:rPr>
          <w:rFonts w:cstheme="minorHAnsi"/>
        </w:rPr>
        <w:t>was researching ways to end their life.</w:t>
      </w:r>
      <w:r w:rsidR="00862336" w:rsidRPr="00AB2597">
        <w:rPr>
          <w:rFonts w:cstheme="minorHAnsi"/>
        </w:rPr>
        <w:t xml:space="preserve"> </w:t>
      </w:r>
    </w:p>
    <w:p w14:paraId="748A2C17" w14:textId="38B7C4D8" w:rsidR="00965170" w:rsidRDefault="00965170" w:rsidP="00FD6E35">
      <w:pPr>
        <w:pStyle w:val="ListParagraph"/>
        <w:numPr>
          <w:ilvl w:val="1"/>
          <w:numId w:val="4"/>
        </w:numPr>
        <w:spacing w:line="276" w:lineRule="auto"/>
        <w:ind w:left="0" w:hanging="567"/>
        <w:rPr>
          <w:rFonts w:cstheme="minorHAnsi"/>
        </w:rPr>
      </w:pPr>
      <w:r>
        <w:rPr>
          <w:rFonts w:cstheme="minorHAnsi"/>
        </w:rPr>
        <w:t xml:space="preserve">System errors in Children’s Social Care resulted in referrals and further information regarding </w:t>
      </w:r>
      <w:r w:rsidR="00CB649F">
        <w:rPr>
          <w:rFonts w:cstheme="minorHAnsi"/>
        </w:rPr>
        <w:t>Jesse</w:t>
      </w:r>
      <w:r>
        <w:rPr>
          <w:rFonts w:cstheme="minorHAnsi"/>
        </w:rPr>
        <w:t xml:space="preserve">’s self-harm not being known by </w:t>
      </w:r>
      <w:r w:rsidR="00CB649F">
        <w:rPr>
          <w:rFonts w:cstheme="minorHAnsi"/>
        </w:rPr>
        <w:t>S</w:t>
      </w:r>
      <w:r>
        <w:rPr>
          <w:rFonts w:cstheme="minorHAnsi"/>
        </w:rPr>
        <w:t xml:space="preserve">ocial </w:t>
      </w:r>
      <w:r w:rsidR="00CB649F">
        <w:rPr>
          <w:rFonts w:cstheme="minorHAnsi"/>
        </w:rPr>
        <w:t>W</w:t>
      </w:r>
      <w:r>
        <w:rPr>
          <w:rFonts w:cstheme="minorHAnsi"/>
        </w:rPr>
        <w:t xml:space="preserve">orker. </w:t>
      </w:r>
    </w:p>
    <w:p w14:paraId="73CA61F8" w14:textId="77777777" w:rsidR="003906EA" w:rsidRDefault="00E71808" w:rsidP="00FD6E35">
      <w:pPr>
        <w:pStyle w:val="ListParagraph"/>
        <w:numPr>
          <w:ilvl w:val="1"/>
          <w:numId w:val="4"/>
        </w:numPr>
        <w:spacing w:line="276" w:lineRule="auto"/>
        <w:ind w:left="0" w:hanging="567"/>
        <w:rPr>
          <w:rFonts w:cstheme="minorHAnsi"/>
          <w:color w:val="C00000"/>
        </w:rPr>
      </w:pPr>
      <w:r w:rsidRPr="00AB2597">
        <w:rPr>
          <w:rFonts w:cstheme="minorHAnsi"/>
        </w:rPr>
        <w:t>Child and Family Assessment</w:t>
      </w:r>
      <w:r w:rsidR="00CD3508" w:rsidRPr="00AB2597">
        <w:rPr>
          <w:rFonts w:cstheme="minorHAnsi"/>
        </w:rPr>
        <w:t xml:space="preserve"> </w:t>
      </w:r>
      <w:r w:rsidR="003906EA">
        <w:rPr>
          <w:rFonts w:cstheme="minorHAnsi"/>
        </w:rPr>
        <w:t xml:space="preserve">outcome </w:t>
      </w:r>
      <w:r w:rsidR="00965170">
        <w:rPr>
          <w:rFonts w:cstheme="minorHAnsi"/>
        </w:rPr>
        <w:t>focussed</w:t>
      </w:r>
      <w:r w:rsidR="00D56CB6" w:rsidRPr="00AB2597">
        <w:rPr>
          <w:rFonts w:cstheme="minorHAnsi"/>
        </w:rPr>
        <w:t xml:space="preserve"> on the tangible elements of home life </w:t>
      </w:r>
      <w:r w:rsidR="00965170">
        <w:rPr>
          <w:rFonts w:cstheme="minorHAnsi"/>
        </w:rPr>
        <w:t xml:space="preserve">and </w:t>
      </w:r>
      <w:r w:rsidR="003906EA">
        <w:rPr>
          <w:rFonts w:cstheme="minorHAnsi"/>
        </w:rPr>
        <w:t xml:space="preserve">relationships and </w:t>
      </w:r>
      <w:r w:rsidR="00965170">
        <w:rPr>
          <w:rFonts w:cstheme="minorHAnsi"/>
        </w:rPr>
        <w:t xml:space="preserve">case stepped </w:t>
      </w:r>
      <w:r w:rsidR="003906EA">
        <w:rPr>
          <w:rFonts w:cstheme="minorHAnsi"/>
        </w:rPr>
        <w:t>down</w:t>
      </w:r>
      <w:r w:rsidR="00965170">
        <w:rPr>
          <w:rFonts w:cstheme="minorHAnsi"/>
        </w:rPr>
        <w:t xml:space="preserve"> </w:t>
      </w:r>
      <w:r w:rsidR="003906EA">
        <w:rPr>
          <w:rFonts w:cstheme="minorHAnsi"/>
        </w:rPr>
        <w:t>to</w:t>
      </w:r>
      <w:r w:rsidR="00965170">
        <w:rPr>
          <w:rFonts w:cstheme="minorHAnsi"/>
        </w:rPr>
        <w:t xml:space="preserve"> Early Help</w:t>
      </w:r>
      <w:r w:rsidR="003906EA">
        <w:rPr>
          <w:rFonts w:cstheme="minorHAnsi"/>
        </w:rPr>
        <w:t>.</w:t>
      </w:r>
    </w:p>
    <w:p w14:paraId="361D4B6C" w14:textId="77777777" w:rsidR="00910472" w:rsidRPr="004902CE" w:rsidRDefault="00B831A6" w:rsidP="00FD6E35">
      <w:pPr>
        <w:pStyle w:val="ListParagraph"/>
        <w:numPr>
          <w:ilvl w:val="1"/>
          <w:numId w:val="4"/>
        </w:numPr>
        <w:spacing w:line="276" w:lineRule="auto"/>
        <w:ind w:left="0" w:hanging="567"/>
        <w:rPr>
          <w:rFonts w:cstheme="minorHAnsi"/>
          <w:color w:val="C00000"/>
        </w:rPr>
      </w:pPr>
      <w:r w:rsidRPr="003906EA">
        <w:rPr>
          <w:rFonts w:cstheme="minorHAnsi"/>
        </w:rPr>
        <w:t xml:space="preserve">Whether the children were young carers was not assessed within the </w:t>
      </w:r>
      <w:r w:rsidR="005809BB" w:rsidRPr="003906EA">
        <w:rPr>
          <w:rFonts w:cstheme="minorHAnsi"/>
        </w:rPr>
        <w:t xml:space="preserve">Child </w:t>
      </w:r>
      <w:r w:rsidR="003906EA" w:rsidRPr="003906EA">
        <w:rPr>
          <w:rFonts w:cstheme="minorHAnsi"/>
        </w:rPr>
        <w:t>and</w:t>
      </w:r>
      <w:r w:rsidR="005809BB" w:rsidRPr="003906EA">
        <w:rPr>
          <w:rFonts w:cstheme="minorHAnsi"/>
        </w:rPr>
        <w:t xml:space="preserve"> Family Assessment</w:t>
      </w:r>
      <w:r w:rsidRPr="003906EA">
        <w:rPr>
          <w:rFonts w:cstheme="minorHAnsi"/>
        </w:rPr>
        <w:t xml:space="preserve">. </w:t>
      </w:r>
      <w:r w:rsidR="003906EA">
        <w:rPr>
          <w:rFonts w:cstheme="minorHAnsi"/>
        </w:rPr>
        <w:t>‘Think Family’ was not embedded in practice.</w:t>
      </w:r>
    </w:p>
    <w:p w14:paraId="1CE35078" w14:textId="77777777" w:rsidR="003906EA" w:rsidRDefault="003906EA" w:rsidP="00FD6E35">
      <w:pPr>
        <w:pStyle w:val="ListParagraph"/>
        <w:numPr>
          <w:ilvl w:val="1"/>
          <w:numId w:val="4"/>
        </w:numPr>
        <w:spacing w:line="276" w:lineRule="auto"/>
        <w:ind w:left="0" w:hanging="567"/>
        <w:rPr>
          <w:rFonts w:cstheme="minorHAnsi"/>
        </w:rPr>
      </w:pPr>
      <w:r>
        <w:rPr>
          <w:rFonts w:cstheme="minorHAnsi"/>
        </w:rPr>
        <w:t>Early Help offer not immediately available due to holidays of family and professionals.</w:t>
      </w:r>
      <w:r w:rsidR="00E031DC" w:rsidRPr="00AB2597">
        <w:rPr>
          <w:rFonts w:cstheme="minorHAnsi"/>
        </w:rPr>
        <w:t xml:space="preserve"> </w:t>
      </w:r>
    </w:p>
    <w:p w14:paraId="5792C417" w14:textId="2276D300" w:rsidR="00CD3508" w:rsidRPr="00AB2597" w:rsidRDefault="00CB649F" w:rsidP="00FD6E35">
      <w:pPr>
        <w:pStyle w:val="ListParagraph"/>
        <w:numPr>
          <w:ilvl w:val="1"/>
          <w:numId w:val="4"/>
        </w:numPr>
        <w:spacing w:line="276" w:lineRule="auto"/>
        <w:ind w:left="0" w:hanging="567"/>
        <w:rPr>
          <w:rFonts w:cstheme="minorHAnsi"/>
        </w:rPr>
      </w:pPr>
      <w:r>
        <w:rPr>
          <w:rFonts w:cstheme="minorHAnsi"/>
        </w:rPr>
        <w:t>Jesse</w:t>
      </w:r>
      <w:r w:rsidR="003906EA">
        <w:rPr>
          <w:rFonts w:cstheme="minorHAnsi"/>
        </w:rPr>
        <w:t xml:space="preserve"> probably acted in the moment and desire to end life on that day not understood.</w:t>
      </w:r>
      <w:r w:rsidR="00132724" w:rsidRPr="00AB2597">
        <w:rPr>
          <w:rFonts w:cstheme="minorHAnsi"/>
        </w:rPr>
        <w:br/>
      </w:r>
    </w:p>
    <w:p w14:paraId="34797E8C" w14:textId="77777777" w:rsidR="003906EA" w:rsidRPr="003906EA" w:rsidRDefault="003906EA" w:rsidP="003906EA">
      <w:pPr>
        <w:pStyle w:val="ListParagraph"/>
        <w:ind w:left="426"/>
        <w:rPr>
          <w:rFonts w:cstheme="minorHAnsi"/>
          <w:b/>
          <w:color w:val="000000" w:themeColor="text1"/>
        </w:rPr>
      </w:pPr>
    </w:p>
    <w:p w14:paraId="33F892AF" w14:textId="77777777" w:rsidR="003906EA" w:rsidRDefault="003906EA" w:rsidP="003906EA">
      <w:pPr>
        <w:rPr>
          <w:rFonts w:cstheme="minorHAnsi"/>
          <w:b/>
          <w:color w:val="1F7B74" w:themeColor="accent1"/>
        </w:rPr>
      </w:pPr>
    </w:p>
    <w:p w14:paraId="62200489" w14:textId="77777777" w:rsidR="00E000ED" w:rsidRDefault="00E000ED" w:rsidP="003906EA">
      <w:pPr>
        <w:spacing w:line="276" w:lineRule="auto"/>
        <w:ind w:left="-709"/>
        <w:rPr>
          <w:rFonts w:cstheme="minorHAnsi"/>
        </w:rPr>
      </w:pPr>
    </w:p>
    <w:p w14:paraId="015AE81F" w14:textId="77777777" w:rsidR="00E000ED" w:rsidRDefault="00E000ED" w:rsidP="003906EA">
      <w:pPr>
        <w:spacing w:line="276" w:lineRule="auto"/>
        <w:ind w:left="-709"/>
        <w:rPr>
          <w:rFonts w:cstheme="minorHAnsi"/>
        </w:rPr>
      </w:pPr>
    </w:p>
    <w:p w14:paraId="17879367" w14:textId="77777777" w:rsidR="00E000ED" w:rsidRDefault="00E000ED" w:rsidP="003906EA">
      <w:pPr>
        <w:spacing w:line="276" w:lineRule="auto"/>
        <w:ind w:left="-709"/>
        <w:rPr>
          <w:rFonts w:cstheme="minorHAnsi"/>
        </w:rPr>
      </w:pPr>
    </w:p>
    <w:p w14:paraId="472E9B5A" w14:textId="77777777" w:rsidR="00E000ED" w:rsidRDefault="00E000ED" w:rsidP="003906EA">
      <w:pPr>
        <w:spacing w:line="276" w:lineRule="auto"/>
        <w:ind w:left="-709"/>
        <w:rPr>
          <w:rFonts w:cstheme="minorHAnsi"/>
        </w:rPr>
      </w:pPr>
    </w:p>
    <w:p w14:paraId="620AB53B" w14:textId="77777777" w:rsidR="009B769E" w:rsidRPr="003E2AAE" w:rsidRDefault="009B769E" w:rsidP="009B769E">
      <w:pPr>
        <w:spacing w:line="276" w:lineRule="auto"/>
        <w:rPr>
          <w:rFonts w:cstheme="minorHAnsi"/>
        </w:rPr>
      </w:pPr>
      <w:r w:rsidRPr="00C01C6F">
        <w:rPr>
          <w:rFonts w:cstheme="minorHAnsi"/>
          <w:b/>
          <w:noProof/>
          <w:color w:val="175C56" w:themeColor="accent1" w:themeShade="BF"/>
          <w:lang w:val="en-US"/>
        </w:rPr>
        <w:lastRenderedPageBreak/>
        <mc:AlternateContent>
          <mc:Choice Requires="wps">
            <w:drawing>
              <wp:inline distT="0" distB="0" distL="0" distR="0" wp14:anchorId="26709902" wp14:editId="6B483D97">
                <wp:extent cx="5711190" cy="2625725"/>
                <wp:effectExtent l="0" t="0" r="22860" b="22225"/>
                <wp:docPr id="5" name="Text Box 5"/>
                <wp:cNvGraphicFramePr/>
                <a:graphic xmlns:a="http://schemas.openxmlformats.org/drawingml/2006/main">
                  <a:graphicData uri="http://schemas.microsoft.com/office/word/2010/wordprocessingShape">
                    <wps:wsp>
                      <wps:cNvSpPr txBox="1"/>
                      <wps:spPr>
                        <a:xfrm>
                          <a:off x="0" y="0"/>
                          <a:ext cx="5711190" cy="26257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5225951" w14:textId="77777777" w:rsidR="00894C15" w:rsidRDefault="00894C15" w:rsidP="003E2AAE">
                            <w:pPr>
                              <w:rPr>
                                <w:color w:val="175C56" w:themeColor="accent1" w:themeShade="BF"/>
                              </w:rPr>
                            </w:pPr>
                            <w:r w:rsidRPr="00507321">
                              <w:rPr>
                                <w:b/>
                                <w:bCs/>
                                <w:color w:val="175C56" w:themeColor="accent1" w:themeShade="BF"/>
                              </w:rPr>
                              <w:t>Learning Point:</w:t>
                            </w:r>
                            <w:r>
                              <w:rPr>
                                <w:color w:val="175C56" w:themeColor="accent1" w:themeShade="BF"/>
                              </w:rPr>
                              <w:t xml:space="preserve"> Protocols for assessment provide a framework for all agencies to follow when a referral is received into Children’s Social Care.</w:t>
                            </w:r>
                          </w:p>
                          <w:p w14:paraId="31C9411B" w14:textId="77777777" w:rsidR="00894C15" w:rsidRPr="003906EA" w:rsidRDefault="00894C15" w:rsidP="003E2AAE">
                            <w:pPr>
                              <w:rPr>
                                <w:b/>
                                <w:bCs/>
                                <w:color w:val="175C56" w:themeColor="accent1" w:themeShade="BF"/>
                              </w:rPr>
                            </w:pPr>
                            <w:r w:rsidRPr="009F572A">
                              <w:rPr>
                                <w:b/>
                                <w:bCs/>
                                <w:color w:val="175C56" w:themeColor="accent1" w:themeShade="BF"/>
                              </w:rPr>
                              <w:t>Learning Point</w:t>
                            </w:r>
                            <w:r w:rsidRPr="003906EA">
                              <w:rPr>
                                <w:b/>
                                <w:bCs/>
                                <w:color w:val="175C56" w:themeColor="accent1" w:themeShade="BF"/>
                              </w:rPr>
                              <w:t xml:space="preserve">: </w:t>
                            </w:r>
                            <w:r w:rsidRPr="003906EA">
                              <w:rPr>
                                <w:color w:val="175C56" w:themeColor="accent1" w:themeShade="BF"/>
                              </w:rPr>
                              <w:t>A shared understanding of any impact of ethnicity and culture should inform multi agency working.</w:t>
                            </w:r>
                            <w:r w:rsidRPr="003906EA">
                              <w:rPr>
                                <w:b/>
                                <w:bCs/>
                                <w:color w:val="175C56" w:themeColor="accent1" w:themeShade="BF"/>
                              </w:rPr>
                              <w:t xml:space="preserve"> </w:t>
                            </w:r>
                          </w:p>
                          <w:p w14:paraId="10D389FE" w14:textId="77777777" w:rsidR="00894C15" w:rsidRDefault="00894C15" w:rsidP="003E2AAE">
                            <w:pPr>
                              <w:rPr>
                                <w:color w:val="175C56" w:themeColor="accent1" w:themeShade="BF"/>
                              </w:rPr>
                            </w:pPr>
                            <w:r w:rsidRPr="00507321">
                              <w:rPr>
                                <w:b/>
                                <w:bCs/>
                                <w:color w:val="175C56" w:themeColor="accent1" w:themeShade="BF"/>
                              </w:rPr>
                              <w:t>Learning Point:</w:t>
                            </w:r>
                            <w:r>
                              <w:rPr>
                                <w:b/>
                                <w:bCs/>
                                <w:color w:val="175C56" w:themeColor="accent1" w:themeShade="BF"/>
                              </w:rPr>
                              <w:t xml:space="preserve"> </w:t>
                            </w:r>
                            <w:r w:rsidRPr="003E2AAE">
                              <w:rPr>
                                <w:color w:val="175C56" w:themeColor="accent1" w:themeShade="BF"/>
                              </w:rPr>
                              <w:t>Effective multi</w:t>
                            </w:r>
                            <w:r>
                              <w:rPr>
                                <w:color w:val="175C56" w:themeColor="accent1" w:themeShade="BF"/>
                              </w:rPr>
                              <w:t>-</w:t>
                            </w:r>
                            <w:r w:rsidRPr="003E2AAE">
                              <w:rPr>
                                <w:color w:val="175C56" w:themeColor="accent1" w:themeShade="BF"/>
                              </w:rPr>
                              <w:t>agency working include</w:t>
                            </w:r>
                            <w:r>
                              <w:rPr>
                                <w:color w:val="175C56" w:themeColor="accent1" w:themeShade="BF"/>
                              </w:rPr>
                              <w:t>s</w:t>
                            </w:r>
                            <w:r w:rsidRPr="003E2AAE">
                              <w:rPr>
                                <w:color w:val="175C56" w:themeColor="accent1" w:themeShade="BF"/>
                              </w:rPr>
                              <w:t xml:space="preserve"> professional challenge </w:t>
                            </w:r>
                            <w:r>
                              <w:rPr>
                                <w:color w:val="175C56" w:themeColor="accent1" w:themeShade="BF"/>
                              </w:rPr>
                              <w:t>where there is a concern that any partner agency is not following policy, procedure or protocol.</w:t>
                            </w:r>
                          </w:p>
                          <w:p w14:paraId="1E619F4E" w14:textId="77777777" w:rsidR="00894C15" w:rsidRPr="00E3266F" w:rsidRDefault="00894C15" w:rsidP="003E2AAE">
                            <w:pPr>
                              <w:rPr>
                                <w:color w:val="175C56" w:themeColor="accent1" w:themeShade="BF"/>
                              </w:rPr>
                            </w:pPr>
                            <w:r w:rsidRPr="00E3266F">
                              <w:rPr>
                                <w:b/>
                                <w:bCs/>
                                <w:color w:val="175C56" w:themeColor="accent1" w:themeShade="BF"/>
                              </w:rPr>
                              <w:t>Learning Point:</w:t>
                            </w:r>
                            <w:r w:rsidRPr="00E3266F">
                              <w:rPr>
                                <w:color w:val="175C56" w:themeColor="accent1" w:themeShade="BF"/>
                              </w:rPr>
                              <w:t xml:space="preserve">  Multi agency working can ensure that information regarding defaulted appointments can be explored </w:t>
                            </w:r>
                            <w:r>
                              <w:rPr>
                                <w:color w:val="175C56" w:themeColor="accent1" w:themeShade="BF"/>
                              </w:rPr>
                              <w:t xml:space="preserve">and </w:t>
                            </w:r>
                            <w:r w:rsidRPr="00E3266F">
                              <w:rPr>
                                <w:color w:val="175C56" w:themeColor="accent1" w:themeShade="BF"/>
                              </w:rPr>
                              <w:t xml:space="preserve">understood in context.  </w:t>
                            </w:r>
                          </w:p>
                          <w:p w14:paraId="2229387F" w14:textId="77777777" w:rsidR="00894C15" w:rsidRPr="00E3266F" w:rsidRDefault="00894C15" w:rsidP="003E2AAE">
                            <w:pPr>
                              <w:rPr>
                                <w:color w:val="175C56" w:themeColor="accent1" w:themeShade="BF"/>
                              </w:rPr>
                            </w:pPr>
                            <w:r w:rsidRPr="00E3266F">
                              <w:rPr>
                                <w:b/>
                                <w:bCs/>
                                <w:color w:val="175C56" w:themeColor="accent1" w:themeShade="BF"/>
                              </w:rPr>
                              <w:t xml:space="preserve">Learning Point: </w:t>
                            </w:r>
                            <w:r w:rsidRPr="00E3266F">
                              <w:rPr>
                                <w:color w:val="175C56" w:themeColor="accent1" w:themeShade="BF"/>
                              </w:rPr>
                              <w:t>Effective multi-agency working ensures that all those working with a child and family have information from each agency to inform their individual work.</w:t>
                            </w:r>
                          </w:p>
                          <w:p w14:paraId="22692CB7" w14:textId="77777777" w:rsidR="00894C15" w:rsidRPr="00E3266F" w:rsidRDefault="00894C15" w:rsidP="003E2AAE">
                            <w:pPr>
                              <w:rPr>
                                <w:color w:val="175C56" w:themeColor="accent1" w:themeShade="BF"/>
                              </w:rPr>
                            </w:pPr>
                            <w:r w:rsidRPr="00E3266F">
                              <w:rPr>
                                <w:b/>
                                <w:bCs/>
                                <w:color w:val="175C56" w:themeColor="accent1" w:themeShade="BF"/>
                              </w:rPr>
                              <w:t xml:space="preserve">Learning Point: </w:t>
                            </w:r>
                            <w:r w:rsidRPr="00E3266F">
                              <w:rPr>
                                <w:color w:val="175C56" w:themeColor="accent1" w:themeShade="BF"/>
                              </w:rPr>
                              <w:t>The voice of the child must be central to any assessment so that the child does not just tell their story, but they are heard, and appropriate plans ensue. The voice of the parent should not take precedence over the voice of the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709902" id="Text Box 5" o:spid="_x0000_s1028" type="#_x0000_t202" style="width:449.7pt;height:2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" filled="f" strokecolor="#1f7b74 [3204]">
                <v:textbox>
                  <w:txbxContent>
                    <w:p w14:paraId="25225951" w14:textId="77777777" w:rsidR="00894C15" w:rsidRDefault="00894C15" w:rsidP="003E2AAE">
                      <w:pPr>
                        <w:rPr>
                          <w:color w:val="175C56" w:themeColor="accent1" w:themeShade="BF"/>
                        </w:rPr>
                      </w:pPr>
                      <w:r w:rsidRPr="00507321">
                        <w:rPr>
                          <w:b/>
                          <w:bCs/>
                          <w:color w:val="175C56" w:themeColor="accent1" w:themeShade="BF"/>
                        </w:rPr>
                        <w:t>Learning Point:</w:t>
                      </w:r>
                      <w:r>
                        <w:rPr>
                          <w:color w:val="175C56" w:themeColor="accent1" w:themeShade="BF"/>
                        </w:rPr>
                        <w:t xml:space="preserve"> Protocols for assessment provide a framework for all agencies to follow when a referral is received into Children’s Social Care.</w:t>
                      </w:r>
                    </w:p>
                    <w:p w14:paraId="31C9411B" w14:textId="77777777" w:rsidR="00894C15" w:rsidRPr="003906EA" w:rsidRDefault="00894C15" w:rsidP="003E2AAE">
                      <w:pPr>
                        <w:rPr>
                          <w:b/>
                          <w:bCs/>
                          <w:color w:val="175C56" w:themeColor="accent1" w:themeShade="BF"/>
                        </w:rPr>
                      </w:pPr>
                      <w:r w:rsidRPr="009F572A">
                        <w:rPr>
                          <w:b/>
                          <w:bCs/>
                          <w:color w:val="175C56" w:themeColor="accent1" w:themeShade="BF"/>
                        </w:rPr>
                        <w:t>Learning Point</w:t>
                      </w:r>
                      <w:r w:rsidRPr="003906EA">
                        <w:rPr>
                          <w:b/>
                          <w:bCs/>
                          <w:color w:val="175C56" w:themeColor="accent1" w:themeShade="BF"/>
                        </w:rPr>
                        <w:t xml:space="preserve">: </w:t>
                      </w:r>
                      <w:r w:rsidRPr="003906EA">
                        <w:rPr>
                          <w:color w:val="175C56" w:themeColor="accent1" w:themeShade="BF"/>
                        </w:rPr>
                        <w:t>A shared understanding of any impact of ethnicity and culture should inform multi agency working.</w:t>
                      </w:r>
                      <w:r w:rsidRPr="003906EA">
                        <w:rPr>
                          <w:b/>
                          <w:bCs/>
                          <w:color w:val="175C56" w:themeColor="accent1" w:themeShade="BF"/>
                        </w:rPr>
                        <w:t xml:space="preserve"> </w:t>
                      </w:r>
                    </w:p>
                    <w:p w14:paraId="10D389FE" w14:textId="77777777" w:rsidR="00894C15" w:rsidRDefault="00894C15" w:rsidP="003E2AAE">
                      <w:pPr>
                        <w:rPr>
                          <w:color w:val="175C56" w:themeColor="accent1" w:themeShade="BF"/>
                        </w:rPr>
                      </w:pPr>
                      <w:r w:rsidRPr="00507321">
                        <w:rPr>
                          <w:b/>
                          <w:bCs/>
                          <w:color w:val="175C56" w:themeColor="accent1" w:themeShade="BF"/>
                        </w:rPr>
                        <w:t>Learning Point:</w:t>
                      </w:r>
                      <w:r>
                        <w:rPr>
                          <w:b/>
                          <w:bCs/>
                          <w:color w:val="175C56" w:themeColor="accent1" w:themeShade="BF"/>
                        </w:rPr>
                        <w:t xml:space="preserve"> </w:t>
                      </w:r>
                      <w:r w:rsidRPr="003E2AAE">
                        <w:rPr>
                          <w:color w:val="175C56" w:themeColor="accent1" w:themeShade="BF"/>
                        </w:rPr>
                        <w:t>Effective multi</w:t>
                      </w:r>
                      <w:r>
                        <w:rPr>
                          <w:color w:val="175C56" w:themeColor="accent1" w:themeShade="BF"/>
                        </w:rPr>
                        <w:t>-</w:t>
                      </w:r>
                      <w:r w:rsidRPr="003E2AAE">
                        <w:rPr>
                          <w:color w:val="175C56" w:themeColor="accent1" w:themeShade="BF"/>
                        </w:rPr>
                        <w:t>agency working include</w:t>
                      </w:r>
                      <w:r>
                        <w:rPr>
                          <w:color w:val="175C56" w:themeColor="accent1" w:themeShade="BF"/>
                        </w:rPr>
                        <w:t>s</w:t>
                      </w:r>
                      <w:r w:rsidRPr="003E2AAE">
                        <w:rPr>
                          <w:color w:val="175C56" w:themeColor="accent1" w:themeShade="BF"/>
                        </w:rPr>
                        <w:t xml:space="preserve"> professional challenge </w:t>
                      </w:r>
                      <w:r>
                        <w:rPr>
                          <w:color w:val="175C56" w:themeColor="accent1" w:themeShade="BF"/>
                        </w:rPr>
                        <w:t>where there is a concern that any partner agency is not following policy, procedure or protocol.</w:t>
                      </w:r>
                    </w:p>
                    <w:p w14:paraId="1E619F4E" w14:textId="77777777" w:rsidR="00894C15" w:rsidRPr="00E3266F" w:rsidRDefault="00894C15" w:rsidP="003E2AAE">
                      <w:pPr>
                        <w:rPr>
                          <w:color w:val="175C56" w:themeColor="accent1" w:themeShade="BF"/>
                        </w:rPr>
                      </w:pPr>
                      <w:r w:rsidRPr="00E3266F">
                        <w:rPr>
                          <w:b/>
                          <w:bCs/>
                          <w:color w:val="175C56" w:themeColor="accent1" w:themeShade="BF"/>
                        </w:rPr>
                        <w:t>Learning Point:</w:t>
                      </w:r>
                      <w:r w:rsidRPr="00E3266F">
                        <w:rPr>
                          <w:color w:val="175C56" w:themeColor="accent1" w:themeShade="BF"/>
                        </w:rPr>
                        <w:t xml:space="preserve">  Multi agency working can ensure that information regarding defaulted appointments can be explored </w:t>
                      </w:r>
                      <w:r>
                        <w:rPr>
                          <w:color w:val="175C56" w:themeColor="accent1" w:themeShade="BF"/>
                        </w:rPr>
                        <w:t xml:space="preserve">and </w:t>
                      </w:r>
                      <w:r w:rsidRPr="00E3266F">
                        <w:rPr>
                          <w:color w:val="175C56" w:themeColor="accent1" w:themeShade="BF"/>
                        </w:rPr>
                        <w:t xml:space="preserve">understood in context.  </w:t>
                      </w:r>
                    </w:p>
                    <w:p w14:paraId="2229387F" w14:textId="77777777" w:rsidR="00894C15" w:rsidRPr="00E3266F" w:rsidRDefault="00894C15" w:rsidP="003E2AAE">
                      <w:pPr>
                        <w:rPr>
                          <w:color w:val="175C56" w:themeColor="accent1" w:themeShade="BF"/>
                        </w:rPr>
                      </w:pPr>
                      <w:r w:rsidRPr="00E3266F">
                        <w:rPr>
                          <w:b/>
                          <w:bCs/>
                          <w:color w:val="175C56" w:themeColor="accent1" w:themeShade="BF"/>
                        </w:rPr>
                        <w:t xml:space="preserve">Learning Point: </w:t>
                      </w:r>
                      <w:r w:rsidRPr="00E3266F">
                        <w:rPr>
                          <w:color w:val="175C56" w:themeColor="accent1" w:themeShade="BF"/>
                        </w:rPr>
                        <w:t>Effective multi-agency working ensures that all those working with a child and family have information from each agency to inform their individual work.</w:t>
                      </w:r>
                    </w:p>
                    <w:p w14:paraId="22692CB7" w14:textId="77777777" w:rsidR="00894C15" w:rsidRPr="00E3266F" w:rsidRDefault="00894C15" w:rsidP="003E2AAE">
                      <w:pPr>
                        <w:rPr>
                          <w:color w:val="175C56" w:themeColor="accent1" w:themeShade="BF"/>
                        </w:rPr>
                      </w:pPr>
                      <w:r w:rsidRPr="00E3266F">
                        <w:rPr>
                          <w:b/>
                          <w:bCs/>
                          <w:color w:val="175C56" w:themeColor="accent1" w:themeShade="BF"/>
                        </w:rPr>
                        <w:t xml:space="preserve">Learning Point: </w:t>
                      </w:r>
                      <w:r w:rsidRPr="00E3266F">
                        <w:rPr>
                          <w:color w:val="175C56" w:themeColor="accent1" w:themeShade="BF"/>
                        </w:rPr>
                        <w:t>The voice of the child must be central to any assessment so that the child does not just tell their story, but they are heard, and appropriate plans ensue. The voice of the parent should not take precedence over the voice of the child.</w:t>
                      </w:r>
                    </w:p>
                  </w:txbxContent>
                </v:textbox>
                <w10:anchorlock/>
              </v:shape>
            </w:pict>
          </mc:Fallback>
        </mc:AlternateContent>
      </w:r>
    </w:p>
    <w:p w14:paraId="4FD77F62" w14:textId="77777777" w:rsidR="009B769E" w:rsidRPr="003906EA" w:rsidRDefault="009B769E" w:rsidP="009B769E">
      <w:pPr>
        <w:pStyle w:val="ListParagraph"/>
        <w:numPr>
          <w:ilvl w:val="0"/>
          <w:numId w:val="4"/>
        </w:numPr>
        <w:ind w:left="-284"/>
        <w:rPr>
          <w:rFonts w:cstheme="minorHAnsi"/>
          <w:b/>
          <w:color w:val="000000" w:themeColor="text1"/>
        </w:rPr>
      </w:pPr>
      <w:bookmarkStart w:id="6" w:name="Recs"/>
      <w:r w:rsidRPr="00C01C6F">
        <w:rPr>
          <w:rFonts w:cstheme="minorHAnsi"/>
          <w:b/>
          <w:color w:val="1F7B74" w:themeColor="accent1"/>
        </w:rPr>
        <w:t>RECOMMENDATIONS</w:t>
      </w:r>
      <w:bookmarkEnd w:id="6"/>
    </w:p>
    <w:p w14:paraId="193EC279" w14:textId="0F7C07CB" w:rsidR="003906EA" w:rsidRPr="003906EA" w:rsidRDefault="009B769E" w:rsidP="003906EA">
      <w:pPr>
        <w:spacing w:line="276" w:lineRule="auto"/>
        <w:ind w:left="-709"/>
        <w:rPr>
          <w:rFonts w:cstheme="minorHAnsi"/>
        </w:rPr>
      </w:pPr>
      <w:r>
        <w:rPr>
          <w:rFonts w:cstheme="minorHAnsi"/>
        </w:rPr>
        <w:br/>
      </w:r>
      <w:r w:rsidR="00CB649F">
        <w:rPr>
          <w:rFonts w:cstheme="minorHAnsi"/>
        </w:rPr>
        <w:t>Jesse</w:t>
      </w:r>
      <w:r w:rsidR="003906EA" w:rsidRPr="003906EA">
        <w:rPr>
          <w:rFonts w:cstheme="minorHAnsi"/>
        </w:rPr>
        <w:t xml:space="preserve">’s mother told the author that life is much better now, and that </w:t>
      </w:r>
      <w:r w:rsidR="00CB649F">
        <w:rPr>
          <w:rFonts w:cstheme="minorHAnsi"/>
        </w:rPr>
        <w:t>Jesse</w:t>
      </w:r>
      <w:r w:rsidR="003906EA" w:rsidRPr="003906EA">
        <w:rPr>
          <w:rFonts w:cstheme="minorHAnsi"/>
        </w:rPr>
        <w:t xml:space="preserve"> is no longer self-harming or talking about ending their life. This evidences that there are services that are successfully able to support young people like </w:t>
      </w:r>
      <w:r w:rsidR="00CB649F">
        <w:rPr>
          <w:rFonts w:cstheme="minorHAnsi"/>
        </w:rPr>
        <w:t>Jesse</w:t>
      </w:r>
      <w:r w:rsidR="003906EA" w:rsidRPr="003906EA">
        <w:rPr>
          <w:rFonts w:cstheme="minorHAnsi"/>
        </w:rPr>
        <w:t xml:space="preserve"> and identifies strong practice that should be harnessed, </w:t>
      </w:r>
      <w:proofErr w:type="gramStart"/>
      <w:r w:rsidR="003906EA" w:rsidRPr="003906EA">
        <w:rPr>
          <w:rFonts w:cstheme="minorHAnsi"/>
        </w:rPr>
        <w:t>celebrated</w:t>
      </w:r>
      <w:proofErr w:type="gramEnd"/>
      <w:r w:rsidR="003906EA" w:rsidRPr="003906EA">
        <w:rPr>
          <w:rFonts w:cstheme="minorHAnsi"/>
        </w:rPr>
        <w:t xml:space="preserve"> and shared. </w:t>
      </w:r>
      <w:r w:rsidR="003906EA" w:rsidRPr="003906EA">
        <w:rPr>
          <w:rFonts w:cstheme="minorHAnsi"/>
        </w:rPr>
        <w:br/>
      </w:r>
    </w:p>
    <w:p w14:paraId="17B756B4" w14:textId="77777777" w:rsidR="003906EA" w:rsidRPr="003906EA" w:rsidRDefault="003906EA" w:rsidP="003906EA">
      <w:pPr>
        <w:spacing w:line="276" w:lineRule="auto"/>
        <w:ind w:left="-709"/>
        <w:rPr>
          <w:rFonts w:cstheme="minorHAnsi"/>
        </w:rPr>
      </w:pPr>
      <w:r w:rsidRPr="003906EA">
        <w:rPr>
          <w:rFonts w:cstheme="minorHAnsi"/>
        </w:rPr>
        <w:t>This review has recognised the work that has already started in the locality in relation to the recommendations from the recently completed Thematic Review of Suicide in Children and Young People. The findings of that review related to suicide are no different to this review, it is the addition of transgender and ASC that added further complexities in understanding the risk, acknowledging the rising tide of concern and the escalation of Trigger Event Phases.</w:t>
      </w:r>
      <w:r w:rsidRPr="003906EA">
        <w:rPr>
          <w:rFonts w:cstheme="minorHAnsi"/>
        </w:rPr>
        <w:br/>
      </w:r>
    </w:p>
    <w:p w14:paraId="6F85FA73" w14:textId="2E4AFF05" w:rsidR="008D7BA3" w:rsidRPr="00C01C6F" w:rsidRDefault="003906EA" w:rsidP="00FD6E35">
      <w:pPr>
        <w:spacing w:line="276" w:lineRule="auto"/>
        <w:ind w:left="-709"/>
        <w:rPr>
          <w:rFonts w:cstheme="minorHAnsi"/>
          <w:color w:val="000000" w:themeColor="text1"/>
        </w:rPr>
      </w:pPr>
      <w:r w:rsidRPr="003906EA">
        <w:rPr>
          <w:rFonts w:cstheme="minorHAnsi"/>
        </w:rPr>
        <w:t xml:space="preserve">Recommendations are therefore based on what good practice in this set of circumstances would look like. This is based on increasing knowledge and skills in the workforce and ensure that there is access to expertise in this complex area.  When we peel away those unique complexities, other learning is related to that already known, i.e. effective </w:t>
      </w:r>
      <w:r w:rsidRPr="00E3266F">
        <w:t xml:space="preserve">multi-agency </w:t>
      </w:r>
      <w:r w:rsidRPr="003906EA">
        <w:rPr>
          <w:rFonts w:cstheme="minorHAnsi"/>
        </w:rPr>
        <w:t xml:space="preserve">working, professional challenge and </w:t>
      </w:r>
      <w:proofErr w:type="gramStart"/>
      <w:r w:rsidRPr="003906EA">
        <w:rPr>
          <w:rFonts w:cstheme="minorHAnsi"/>
        </w:rPr>
        <w:t>hearing clearly</w:t>
      </w:r>
      <w:proofErr w:type="gramEnd"/>
      <w:r w:rsidRPr="003906EA">
        <w:rPr>
          <w:rFonts w:cstheme="minorHAnsi"/>
        </w:rPr>
        <w:t xml:space="preserve"> the voice of the child. Many agencies listened to what </w:t>
      </w:r>
      <w:r w:rsidR="00CB649F">
        <w:rPr>
          <w:rFonts w:cstheme="minorHAnsi"/>
        </w:rPr>
        <w:t>Jesse</w:t>
      </w:r>
      <w:r w:rsidRPr="003906EA">
        <w:rPr>
          <w:rFonts w:cstheme="minorHAnsi"/>
        </w:rPr>
        <w:t xml:space="preserve"> was saying, but actions did not lead to evidence that </w:t>
      </w:r>
      <w:r w:rsidR="00CB649F">
        <w:rPr>
          <w:rFonts w:cstheme="minorHAnsi"/>
        </w:rPr>
        <w:t>they</w:t>
      </w:r>
      <w:r w:rsidRPr="003906EA">
        <w:rPr>
          <w:rFonts w:cstheme="minorHAnsi"/>
        </w:rPr>
        <w:t xml:space="preserve"> w</w:t>
      </w:r>
      <w:r w:rsidR="00CB649F">
        <w:rPr>
          <w:rFonts w:cstheme="minorHAnsi"/>
        </w:rPr>
        <w:t>ere</w:t>
      </w:r>
      <w:r w:rsidRPr="003906EA">
        <w:rPr>
          <w:rFonts w:cstheme="minorHAnsi"/>
        </w:rPr>
        <w:t xml:space="preserve"> heard and understood.</w:t>
      </w:r>
      <w:r w:rsidR="008D7BA3" w:rsidRPr="00C01C6F">
        <w:rPr>
          <w:rFonts w:cstheme="minorHAnsi"/>
          <w:color w:val="000000" w:themeColor="text1"/>
        </w:rPr>
        <w:br/>
      </w:r>
    </w:p>
    <w:p w14:paraId="01E5FD6D" w14:textId="77777777" w:rsidR="009B769E" w:rsidRDefault="000F5B6E" w:rsidP="00FD6E35">
      <w:pPr>
        <w:spacing w:line="276" w:lineRule="auto"/>
        <w:ind w:left="-709"/>
        <w:rPr>
          <w:rFonts w:cstheme="minorHAnsi"/>
        </w:rPr>
      </w:pPr>
      <w:r w:rsidRPr="00FD6E35">
        <w:rPr>
          <w:rFonts w:cstheme="minorHAnsi"/>
        </w:rPr>
        <w:t xml:space="preserve">Where agencies have made their own recommendations in their Agency </w:t>
      </w:r>
      <w:r w:rsidR="00FE4AB1" w:rsidRPr="00FD6E35">
        <w:rPr>
          <w:rFonts w:cstheme="minorHAnsi"/>
        </w:rPr>
        <w:t>Review Reports</w:t>
      </w:r>
      <w:r w:rsidRPr="00FD6E35">
        <w:rPr>
          <w:rFonts w:cstheme="minorHAnsi"/>
        </w:rPr>
        <w:t xml:space="preserve">, </w:t>
      </w:r>
      <w:r w:rsidR="00752B80" w:rsidRPr="00FD6E35">
        <w:rPr>
          <w:rFonts w:cstheme="minorHAnsi"/>
        </w:rPr>
        <w:t>KSCMP</w:t>
      </w:r>
      <w:r w:rsidR="00C77D76" w:rsidRPr="00FD6E35">
        <w:rPr>
          <w:rFonts w:cstheme="minorHAnsi"/>
        </w:rPr>
        <w:t xml:space="preserve"> </w:t>
      </w:r>
      <w:r w:rsidRPr="00FD6E35">
        <w:rPr>
          <w:rFonts w:cstheme="minorHAnsi"/>
        </w:rPr>
        <w:t xml:space="preserve">should seek assurance that action plans are </w:t>
      </w:r>
      <w:r w:rsidR="00D92E25" w:rsidRPr="00FD6E35">
        <w:rPr>
          <w:rFonts w:cstheme="minorHAnsi"/>
        </w:rPr>
        <w:t>underway,</w:t>
      </w:r>
      <w:r w:rsidRPr="00FD6E35">
        <w:rPr>
          <w:rFonts w:cstheme="minorHAnsi"/>
        </w:rPr>
        <w:t xml:space="preserve"> and outcomes are impact assessed within those organisations.</w:t>
      </w:r>
      <w:r w:rsidR="00E12C49" w:rsidRPr="00FD6E35">
        <w:rPr>
          <w:rFonts w:cstheme="minorHAnsi"/>
        </w:rPr>
        <w:br/>
      </w:r>
    </w:p>
    <w:p w14:paraId="6F37E495" w14:textId="77777777" w:rsidR="009B769E" w:rsidRDefault="009B769E">
      <w:pPr>
        <w:rPr>
          <w:rFonts w:cstheme="minorHAnsi"/>
        </w:rPr>
      </w:pPr>
      <w:r>
        <w:rPr>
          <w:rFonts w:cstheme="minorHAnsi"/>
        </w:rPr>
        <w:br w:type="page"/>
      </w:r>
    </w:p>
    <w:p w14:paraId="4E492BDB" w14:textId="77777777" w:rsidR="00490A3D" w:rsidRDefault="00490A3D" w:rsidP="00490A3D">
      <w:pPr>
        <w:pStyle w:val="ListParagraph"/>
        <w:numPr>
          <w:ilvl w:val="0"/>
          <w:numId w:val="5"/>
        </w:numPr>
        <w:rPr>
          <w:rFonts w:cstheme="minorHAnsi"/>
          <w:b/>
          <w:bCs/>
          <w:color w:val="175C56" w:themeColor="accent1" w:themeShade="BF"/>
        </w:rPr>
      </w:pPr>
      <w:bookmarkStart w:id="7" w:name="App1"/>
      <w:r>
        <w:rPr>
          <w:rFonts w:cstheme="minorHAnsi"/>
          <w:b/>
          <w:bCs/>
          <w:color w:val="175C56" w:themeColor="accent1" w:themeShade="BF"/>
        </w:rPr>
        <w:lastRenderedPageBreak/>
        <w:t>Autism Spectrum Conditions</w:t>
      </w:r>
    </w:p>
    <w:p w14:paraId="6824478C" w14:textId="77777777" w:rsidR="00490A3D" w:rsidRDefault="00490A3D" w:rsidP="00490A3D">
      <w:pPr>
        <w:pStyle w:val="ListParagraph"/>
        <w:numPr>
          <w:ilvl w:val="1"/>
          <w:numId w:val="5"/>
        </w:numPr>
        <w:rPr>
          <w:rFonts w:cstheme="minorHAnsi"/>
        </w:rPr>
      </w:pPr>
      <w:r>
        <w:rPr>
          <w:rFonts w:cstheme="minorHAnsi"/>
        </w:rPr>
        <w:t>All relevant agencies to remind staff of the formal screening and referral pathway for ASC and to follow NICE Guidance in the support and treatment for ASC screening and management.</w:t>
      </w:r>
    </w:p>
    <w:p w14:paraId="52D9C1A4" w14:textId="77777777" w:rsidR="00490A3D" w:rsidRDefault="00490A3D" w:rsidP="00490A3D">
      <w:pPr>
        <w:pStyle w:val="ListParagraph"/>
        <w:numPr>
          <w:ilvl w:val="1"/>
          <w:numId w:val="5"/>
        </w:numPr>
        <w:rPr>
          <w:rFonts w:cstheme="minorHAnsi"/>
        </w:rPr>
      </w:pPr>
      <w:r>
        <w:rPr>
          <w:rFonts w:cstheme="minorHAnsi"/>
        </w:rPr>
        <w:t>Agencies must give definitive guidance to staff and feedback to partnership on their stance on necessity for referral and diagnosis</w:t>
      </w:r>
      <w:r w:rsidR="00F23AF0">
        <w:rPr>
          <w:rFonts w:cstheme="minorHAnsi"/>
        </w:rPr>
        <w:t>.</w:t>
      </w:r>
    </w:p>
    <w:p w14:paraId="06E68D1E" w14:textId="77777777" w:rsidR="00F23AF0" w:rsidRPr="00FD6E35" w:rsidRDefault="00F23AF0" w:rsidP="00F23AF0">
      <w:pPr>
        <w:pStyle w:val="ListParagraph"/>
        <w:numPr>
          <w:ilvl w:val="1"/>
          <w:numId w:val="5"/>
        </w:numPr>
        <w:rPr>
          <w:rFonts w:cstheme="minorHAnsi"/>
        </w:rPr>
      </w:pPr>
      <w:r w:rsidRPr="00FD6E35">
        <w:rPr>
          <w:rFonts w:cstheme="minorHAnsi"/>
        </w:rPr>
        <w:t xml:space="preserve">KSCMP should seek assurance </w:t>
      </w:r>
      <w:r w:rsidR="0002415A" w:rsidRPr="00FD6E35">
        <w:rPr>
          <w:rFonts w:cstheme="minorHAnsi"/>
        </w:rPr>
        <w:t xml:space="preserve">and updates </w:t>
      </w:r>
      <w:r w:rsidRPr="00FD6E35">
        <w:rPr>
          <w:rFonts w:cstheme="minorHAnsi"/>
        </w:rPr>
        <w:t>from commissioners</w:t>
      </w:r>
      <w:r w:rsidR="0002415A" w:rsidRPr="00FD6E35">
        <w:rPr>
          <w:rFonts w:cstheme="minorHAnsi"/>
        </w:rPr>
        <w:t>,</w:t>
      </w:r>
      <w:r w:rsidRPr="00FD6E35">
        <w:rPr>
          <w:rFonts w:cstheme="minorHAnsi"/>
        </w:rPr>
        <w:t xml:space="preserve"> that the issues of waiting lists for assessment and diagnosis </w:t>
      </w:r>
      <w:r w:rsidR="004B654F" w:rsidRPr="00FD6E35">
        <w:rPr>
          <w:rFonts w:cstheme="minorHAnsi"/>
        </w:rPr>
        <w:t xml:space="preserve">are </w:t>
      </w:r>
      <w:r w:rsidR="0002415A" w:rsidRPr="00FD6E35">
        <w:rPr>
          <w:rFonts w:cstheme="minorHAnsi"/>
        </w:rPr>
        <w:t>being addressed.</w:t>
      </w:r>
    </w:p>
    <w:p w14:paraId="55C077E3" w14:textId="77777777" w:rsidR="00490A3D" w:rsidRPr="003774D9" w:rsidRDefault="00490A3D" w:rsidP="00490A3D">
      <w:pPr>
        <w:pStyle w:val="ListParagraph"/>
        <w:rPr>
          <w:rFonts w:cstheme="minorHAnsi"/>
        </w:rPr>
      </w:pPr>
    </w:p>
    <w:p w14:paraId="53C41DF3" w14:textId="77777777" w:rsidR="00490A3D" w:rsidRDefault="00490A3D" w:rsidP="00490A3D">
      <w:pPr>
        <w:pStyle w:val="ListParagraph"/>
        <w:numPr>
          <w:ilvl w:val="0"/>
          <w:numId w:val="5"/>
        </w:numPr>
        <w:rPr>
          <w:rFonts w:cstheme="minorHAnsi"/>
          <w:b/>
          <w:bCs/>
          <w:color w:val="175C56" w:themeColor="accent1" w:themeShade="BF"/>
        </w:rPr>
      </w:pPr>
      <w:r>
        <w:rPr>
          <w:rFonts w:cstheme="minorHAnsi"/>
          <w:b/>
          <w:bCs/>
          <w:color w:val="175C56" w:themeColor="accent1" w:themeShade="BF"/>
        </w:rPr>
        <w:t>Gender dysphoria and pathways for support.</w:t>
      </w:r>
    </w:p>
    <w:p w14:paraId="25BDCEFE" w14:textId="77777777" w:rsidR="00490A3D" w:rsidRPr="00490A3D" w:rsidRDefault="00490A3D" w:rsidP="00490A3D">
      <w:pPr>
        <w:pStyle w:val="ListParagraph"/>
        <w:numPr>
          <w:ilvl w:val="1"/>
          <w:numId w:val="5"/>
        </w:numPr>
        <w:rPr>
          <w:rFonts w:cstheme="minorHAnsi"/>
        </w:rPr>
      </w:pPr>
      <w:r>
        <w:rPr>
          <w:rFonts w:cstheme="minorHAnsi"/>
        </w:rPr>
        <w:t xml:space="preserve">KSCMP will work </w:t>
      </w:r>
      <w:r w:rsidRPr="00490A3D">
        <w:rPr>
          <w:rFonts w:cstheme="minorHAnsi"/>
        </w:rPr>
        <w:t xml:space="preserve">with The Education People – Inclusion Support Service Kent to access and deliver training to professionals regarding gender dysphoria along with the learning for this review. </w:t>
      </w:r>
    </w:p>
    <w:p w14:paraId="7DBAA655" w14:textId="77777777" w:rsidR="00490A3D" w:rsidRDefault="00490A3D" w:rsidP="00490A3D">
      <w:pPr>
        <w:pStyle w:val="ListParagraph"/>
        <w:numPr>
          <w:ilvl w:val="1"/>
          <w:numId w:val="5"/>
        </w:numPr>
        <w:rPr>
          <w:rFonts w:cstheme="minorHAnsi"/>
        </w:rPr>
      </w:pPr>
      <w:r w:rsidRPr="00490A3D">
        <w:rPr>
          <w:rFonts w:cstheme="minorHAnsi"/>
        </w:rPr>
        <w:t>Briefing to be prepared to signpost professionals to The Education People – Inclusion Support Service Kent website regarding supporting young people with gender</w:t>
      </w:r>
      <w:r>
        <w:rPr>
          <w:rFonts w:cstheme="minorHAnsi"/>
        </w:rPr>
        <w:t xml:space="preserve"> dysphoria. This is subject to completion of the current review that is underway. KSCMP will request updates on progress of this.</w:t>
      </w:r>
      <w:r>
        <w:rPr>
          <w:rFonts w:cstheme="minorHAnsi"/>
        </w:rPr>
        <w:br/>
      </w:r>
    </w:p>
    <w:p w14:paraId="7C8C16B1" w14:textId="77777777" w:rsidR="00490A3D" w:rsidRPr="00647734" w:rsidRDefault="00490A3D" w:rsidP="00490A3D">
      <w:pPr>
        <w:pStyle w:val="ListParagraph"/>
        <w:numPr>
          <w:ilvl w:val="0"/>
          <w:numId w:val="5"/>
        </w:numPr>
        <w:rPr>
          <w:rFonts w:cstheme="minorHAnsi"/>
          <w:b/>
          <w:bCs/>
          <w:color w:val="1F7B74" w:themeColor="accent1"/>
        </w:rPr>
      </w:pPr>
      <w:r w:rsidRPr="00647734">
        <w:rPr>
          <w:rFonts w:cstheme="minorHAnsi"/>
          <w:b/>
          <w:bCs/>
          <w:color w:val="1F7B74" w:themeColor="accent1"/>
        </w:rPr>
        <w:t>Assessment</w:t>
      </w:r>
    </w:p>
    <w:p w14:paraId="254F8268" w14:textId="77777777" w:rsidR="00490A3D" w:rsidRDefault="00490A3D" w:rsidP="00490A3D">
      <w:pPr>
        <w:pStyle w:val="ListParagraph"/>
        <w:numPr>
          <w:ilvl w:val="1"/>
          <w:numId w:val="5"/>
        </w:numPr>
        <w:rPr>
          <w:rFonts w:cstheme="minorHAnsi"/>
        </w:rPr>
      </w:pPr>
      <w:r>
        <w:rPr>
          <w:rFonts w:cstheme="minorHAnsi"/>
        </w:rPr>
        <w:t xml:space="preserve">KSCMP partners </w:t>
      </w:r>
      <w:r w:rsidR="00C275A7">
        <w:rPr>
          <w:rFonts w:cstheme="minorHAnsi"/>
        </w:rPr>
        <w:t>to provide assurance that the Kent Procedures</w:t>
      </w:r>
      <w:r>
        <w:rPr>
          <w:rFonts w:cstheme="minorHAnsi"/>
        </w:rPr>
        <w:t xml:space="preserve"> </w:t>
      </w:r>
      <w:r w:rsidR="00C275A7">
        <w:rPr>
          <w:rFonts w:cstheme="minorHAnsi"/>
        </w:rPr>
        <w:t>are</w:t>
      </w:r>
      <w:r w:rsidRPr="0020582E">
        <w:rPr>
          <w:rFonts w:cstheme="minorHAnsi"/>
        </w:rPr>
        <w:t xml:space="preserve"> being proactively</w:t>
      </w:r>
      <w:r w:rsidR="00C275A7">
        <w:rPr>
          <w:rFonts w:cstheme="minorHAnsi"/>
        </w:rPr>
        <w:t xml:space="preserve"> promoted and that agencies understand their role in </w:t>
      </w:r>
      <w:r w:rsidRPr="0020582E">
        <w:rPr>
          <w:rFonts w:cstheme="minorHAnsi"/>
        </w:rPr>
        <w:t>child and family assessment</w:t>
      </w:r>
      <w:r w:rsidR="00C275A7">
        <w:rPr>
          <w:rFonts w:cstheme="minorHAnsi"/>
        </w:rPr>
        <w:t xml:space="preserve">s, professional </w:t>
      </w:r>
      <w:proofErr w:type="gramStart"/>
      <w:r w:rsidR="00C275A7">
        <w:rPr>
          <w:rFonts w:cstheme="minorHAnsi"/>
        </w:rPr>
        <w:t>challenge</w:t>
      </w:r>
      <w:proofErr w:type="gramEnd"/>
      <w:r w:rsidR="00C275A7">
        <w:rPr>
          <w:rFonts w:cstheme="minorHAnsi"/>
        </w:rPr>
        <w:t xml:space="preserve"> and escalation</w:t>
      </w:r>
      <w:r>
        <w:rPr>
          <w:rFonts w:cstheme="minorHAnsi"/>
        </w:rPr>
        <w:t xml:space="preserve">. </w:t>
      </w:r>
    </w:p>
    <w:p w14:paraId="764A9E3A" w14:textId="77777777" w:rsidR="00490A3D" w:rsidRDefault="00490A3D" w:rsidP="00490A3D">
      <w:pPr>
        <w:pStyle w:val="ListParagraph"/>
        <w:numPr>
          <w:ilvl w:val="1"/>
          <w:numId w:val="5"/>
        </w:numPr>
        <w:rPr>
          <w:rFonts w:cstheme="minorHAnsi"/>
        </w:rPr>
      </w:pPr>
      <w:r>
        <w:rPr>
          <w:rFonts w:cstheme="minorHAnsi"/>
        </w:rPr>
        <w:t>Ensure that all relevant agencies assessment frameworks give due regard to impact of culture and ethnicity.</w:t>
      </w:r>
    </w:p>
    <w:p w14:paraId="27A51E18" w14:textId="77777777" w:rsidR="00490A3D" w:rsidRDefault="00C275A7" w:rsidP="00490A3D">
      <w:pPr>
        <w:pStyle w:val="ListParagraph"/>
        <w:numPr>
          <w:ilvl w:val="1"/>
          <w:numId w:val="5"/>
        </w:numPr>
        <w:rPr>
          <w:rFonts w:cstheme="minorHAnsi"/>
        </w:rPr>
      </w:pPr>
      <w:r>
        <w:rPr>
          <w:rFonts w:cstheme="minorHAnsi"/>
        </w:rPr>
        <w:t>All agencies must</w:t>
      </w:r>
      <w:r w:rsidR="00490A3D">
        <w:rPr>
          <w:rFonts w:cstheme="minorHAnsi"/>
        </w:rPr>
        <w:t xml:space="preserve"> provide evidence to KSCMP partnership regarding the requirement to record ethnicity, other protected </w:t>
      </w:r>
      <w:proofErr w:type="gramStart"/>
      <w:r w:rsidR="00490A3D">
        <w:rPr>
          <w:rFonts w:cstheme="minorHAnsi"/>
        </w:rPr>
        <w:t>characteristics</w:t>
      </w:r>
      <w:proofErr w:type="gramEnd"/>
      <w:r w:rsidR="00490A3D">
        <w:rPr>
          <w:rFonts w:cstheme="minorHAnsi"/>
        </w:rPr>
        <w:t xml:space="preserve"> and vulnerabilities in records.</w:t>
      </w:r>
      <w:r w:rsidR="00490A3D">
        <w:rPr>
          <w:rFonts w:cstheme="minorHAnsi"/>
        </w:rPr>
        <w:br/>
      </w:r>
    </w:p>
    <w:p w14:paraId="04803E7D" w14:textId="77777777" w:rsidR="009E5101" w:rsidRDefault="009E5101" w:rsidP="009E5101">
      <w:pPr>
        <w:pStyle w:val="ListParagraph"/>
        <w:numPr>
          <w:ilvl w:val="0"/>
          <w:numId w:val="5"/>
        </w:numPr>
        <w:rPr>
          <w:rFonts w:cstheme="minorHAnsi"/>
          <w:b/>
          <w:bCs/>
          <w:color w:val="175C56" w:themeColor="accent1" w:themeShade="BF"/>
        </w:rPr>
      </w:pPr>
      <w:r w:rsidRPr="00FE3785">
        <w:rPr>
          <w:rFonts w:cstheme="minorHAnsi"/>
          <w:b/>
          <w:bCs/>
          <w:color w:val="175C56" w:themeColor="accent1" w:themeShade="BF"/>
        </w:rPr>
        <w:t>Escalation</w:t>
      </w:r>
    </w:p>
    <w:p w14:paraId="46E9E4A0" w14:textId="77777777" w:rsidR="009E5101" w:rsidRPr="009E5101" w:rsidRDefault="009E5101" w:rsidP="009E5101">
      <w:pPr>
        <w:ind w:left="709"/>
        <w:rPr>
          <w:rFonts w:cstheme="minorHAnsi"/>
        </w:rPr>
      </w:pPr>
      <w:r w:rsidRPr="009E5101">
        <w:rPr>
          <w:rFonts w:cstheme="minorHAnsi"/>
        </w:rPr>
        <w:t xml:space="preserve">Kent and Medway Policies and Procedures Sup Group members should have assurance that the updated Kent Escalation Policy is understood by partners and used to conclusion and resolution of an issue.    </w:t>
      </w:r>
      <w:r w:rsidRPr="009E5101">
        <w:rPr>
          <w:rFonts w:cstheme="minorHAnsi"/>
        </w:rPr>
        <w:br/>
      </w:r>
    </w:p>
    <w:p w14:paraId="15F4B634" w14:textId="77777777" w:rsidR="00436D98" w:rsidRPr="00436D98" w:rsidRDefault="00490A3D" w:rsidP="00436D98">
      <w:pPr>
        <w:pStyle w:val="ListParagraph"/>
        <w:numPr>
          <w:ilvl w:val="0"/>
          <w:numId w:val="5"/>
        </w:numPr>
        <w:ind w:left="426"/>
        <w:rPr>
          <w:rFonts w:cstheme="minorHAnsi"/>
        </w:rPr>
      </w:pPr>
      <w:r w:rsidRPr="00436D98">
        <w:rPr>
          <w:rFonts w:cstheme="minorHAnsi"/>
          <w:b/>
          <w:bCs/>
          <w:color w:val="175C56" w:themeColor="accent1" w:themeShade="BF"/>
        </w:rPr>
        <w:t xml:space="preserve">Single and Multi-agency case file audits </w:t>
      </w:r>
    </w:p>
    <w:p w14:paraId="67FEA7D4" w14:textId="77777777" w:rsidR="00436D98" w:rsidRDefault="00436D98" w:rsidP="00490A3D">
      <w:pPr>
        <w:pStyle w:val="ListParagraph"/>
        <w:numPr>
          <w:ilvl w:val="1"/>
          <w:numId w:val="5"/>
        </w:numPr>
        <w:rPr>
          <w:rFonts w:cstheme="minorHAnsi"/>
        </w:rPr>
      </w:pPr>
      <w:r w:rsidRPr="001B3002">
        <w:rPr>
          <w:rFonts w:cstheme="minorHAnsi"/>
        </w:rPr>
        <w:t>Ensure that the following system updates and learning f</w:t>
      </w:r>
      <w:r>
        <w:rPr>
          <w:rFonts w:cstheme="minorHAnsi"/>
        </w:rPr>
        <w:t>ro</w:t>
      </w:r>
      <w:r w:rsidRPr="001B3002">
        <w:rPr>
          <w:rFonts w:cstheme="minorHAnsi"/>
        </w:rPr>
        <w:t xml:space="preserve">m this review are effective </w:t>
      </w:r>
      <w:r>
        <w:rPr>
          <w:rFonts w:cstheme="minorHAnsi"/>
        </w:rPr>
        <w:t xml:space="preserve">and consolidated </w:t>
      </w:r>
      <w:r w:rsidRPr="001B3002">
        <w:rPr>
          <w:rFonts w:cstheme="minorHAnsi"/>
        </w:rPr>
        <w:t xml:space="preserve">in </w:t>
      </w:r>
      <w:proofErr w:type="gramStart"/>
      <w:r w:rsidRPr="001B3002">
        <w:rPr>
          <w:rFonts w:cstheme="minorHAnsi"/>
        </w:rPr>
        <w:t>practice</w:t>
      </w:r>
      <w:r>
        <w:rPr>
          <w:rFonts w:cstheme="minorHAnsi"/>
        </w:rPr>
        <w:t>;</w:t>
      </w:r>
      <w:proofErr w:type="gramEnd"/>
    </w:p>
    <w:p w14:paraId="2F796009" w14:textId="77777777" w:rsidR="00436D98" w:rsidRDefault="00436D98" w:rsidP="00436D98">
      <w:pPr>
        <w:ind w:left="360"/>
        <w:rPr>
          <w:rFonts w:cstheme="minorHAnsi"/>
        </w:rPr>
      </w:pPr>
    </w:p>
    <w:p w14:paraId="5E6601F3" w14:textId="77777777" w:rsidR="00436D98" w:rsidRPr="00A80A7A" w:rsidRDefault="00436D98" w:rsidP="00436D98">
      <w:pPr>
        <w:pStyle w:val="ListParagraph"/>
        <w:numPr>
          <w:ilvl w:val="0"/>
          <w:numId w:val="22"/>
        </w:numPr>
        <w:ind w:left="1843"/>
        <w:rPr>
          <w:rFonts w:cstheme="minorHAnsi"/>
        </w:rPr>
      </w:pPr>
      <w:r w:rsidRPr="00A80A7A">
        <w:rPr>
          <w:rFonts w:cstheme="minorHAnsi"/>
        </w:rPr>
        <w:t>Voice of the child</w:t>
      </w:r>
      <w:r>
        <w:rPr>
          <w:rFonts w:cstheme="minorHAnsi"/>
        </w:rPr>
        <w:t>.</w:t>
      </w:r>
    </w:p>
    <w:p w14:paraId="0A65A877" w14:textId="77777777" w:rsidR="00436D98" w:rsidRPr="00A80A7A" w:rsidRDefault="00436D98" w:rsidP="00436D98">
      <w:pPr>
        <w:pStyle w:val="ListParagraph"/>
        <w:numPr>
          <w:ilvl w:val="0"/>
          <w:numId w:val="22"/>
        </w:numPr>
        <w:ind w:left="1843"/>
        <w:rPr>
          <w:rFonts w:cstheme="minorHAnsi"/>
        </w:rPr>
      </w:pPr>
      <w:r w:rsidRPr="00A80A7A">
        <w:rPr>
          <w:rFonts w:cstheme="minorHAnsi"/>
        </w:rPr>
        <w:t>Impact of ethnicity and culture</w:t>
      </w:r>
      <w:r>
        <w:rPr>
          <w:rFonts w:cstheme="minorHAnsi"/>
        </w:rPr>
        <w:t>.</w:t>
      </w:r>
    </w:p>
    <w:p w14:paraId="78FC80E5" w14:textId="77777777" w:rsidR="00436D98" w:rsidRPr="00A80A7A" w:rsidRDefault="00436D98" w:rsidP="00436D98">
      <w:pPr>
        <w:pStyle w:val="ListParagraph"/>
        <w:numPr>
          <w:ilvl w:val="0"/>
          <w:numId w:val="22"/>
        </w:numPr>
        <w:ind w:left="1843"/>
        <w:rPr>
          <w:rFonts w:cstheme="minorHAnsi"/>
        </w:rPr>
      </w:pPr>
      <w:r w:rsidRPr="00A80A7A">
        <w:rPr>
          <w:rFonts w:cstheme="minorHAnsi"/>
        </w:rPr>
        <w:t>Gathering of health information for strategy meetings</w:t>
      </w:r>
      <w:r>
        <w:rPr>
          <w:rFonts w:cstheme="minorHAnsi"/>
        </w:rPr>
        <w:t>.</w:t>
      </w:r>
    </w:p>
    <w:p w14:paraId="09E9BCB8" w14:textId="77777777" w:rsidR="00436D98" w:rsidRDefault="00436D98" w:rsidP="00436D98">
      <w:pPr>
        <w:pStyle w:val="ListParagraph"/>
        <w:numPr>
          <w:ilvl w:val="0"/>
          <w:numId w:val="22"/>
        </w:numPr>
        <w:ind w:left="1843"/>
        <w:rPr>
          <w:rFonts w:cstheme="minorHAnsi"/>
        </w:rPr>
      </w:pPr>
      <w:r w:rsidRPr="00A80A7A">
        <w:rPr>
          <w:rFonts w:cstheme="minorHAnsi"/>
        </w:rPr>
        <w:t>Thorough follow up of ‘was not brought’ episodes.</w:t>
      </w:r>
      <w:r w:rsidRPr="000375A0">
        <w:rPr>
          <w:rFonts w:cstheme="minorHAnsi"/>
        </w:rPr>
        <w:t xml:space="preserve"> </w:t>
      </w:r>
    </w:p>
    <w:p w14:paraId="66F98521" w14:textId="77777777" w:rsidR="00436D98" w:rsidRDefault="00436D98" w:rsidP="00436D98">
      <w:pPr>
        <w:pStyle w:val="ListParagraph"/>
        <w:numPr>
          <w:ilvl w:val="0"/>
          <w:numId w:val="22"/>
        </w:numPr>
        <w:ind w:left="1843"/>
        <w:rPr>
          <w:rFonts w:cstheme="minorHAnsi"/>
        </w:rPr>
      </w:pPr>
      <w:r>
        <w:rPr>
          <w:rFonts w:cstheme="minorHAnsi"/>
        </w:rPr>
        <w:t>U</w:t>
      </w:r>
      <w:r w:rsidRPr="00E77860">
        <w:rPr>
          <w:rFonts w:cstheme="minorHAnsi"/>
        </w:rPr>
        <w:t xml:space="preserve">se and </w:t>
      </w:r>
      <w:r>
        <w:rPr>
          <w:rFonts w:cstheme="minorHAnsi"/>
        </w:rPr>
        <w:t xml:space="preserve">efficacy </w:t>
      </w:r>
      <w:r w:rsidRPr="00E77860">
        <w:rPr>
          <w:rFonts w:cstheme="minorHAnsi"/>
        </w:rPr>
        <w:t xml:space="preserve">of the </w:t>
      </w:r>
      <w:r>
        <w:rPr>
          <w:rFonts w:cstheme="minorHAnsi"/>
        </w:rPr>
        <w:t>updated Kent Escalation P</w:t>
      </w:r>
      <w:r w:rsidRPr="00E77860">
        <w:rPr>
          <w:rFonts w:cstheme="minorHAnsi"/>
        </w:rPr>
        <w:t>olicy</w:t>
      </w:r>
      <w:r>
        <w:rPr>
          <w:rFonts w:cstheme="minorHAnsi"/>
        </w:rPr>
        <w:t>.</w:t>
      </w:r>
    </w:p>
    <w:p w14:paraId="0D753C3A" w14:textId="77777777" w:rsidR="00490A3D" w:rsidRPr="00436D98" w:rsidRDefault="00490A3D" w:rsidP="00436D98">
      <w:pPr>
        <w:ind w:left="360"/>
        <w:rPr>
          <w:rFonts w:cstheme="minorHAnsi"/>
          <w:color w:val="C00000"/>
        </w:rPr>
      </w:pPr>
    </w:p>
    <w:p w14:paraId="65942C7F" w14:textId="59DC3A3D" w:rsidR="00436D98" w:rsidRPr="00FD6E35" w:rsidRDefault="00436D98" w:rsidP="00436D98">
      <w:pPr>
        <w:pStyle w:val="ListParagraph"/>
        <w:numPr>
          <w:ilvl w:val="1"/>
          <w:numId w:val="5"/>
        </w:numPr>
        <w:rPr>
          <w:rFonts w:cstheme="minorHAnsi"/>
        </w:rPr>
      </w:pPr>
      <w:r w:rsidRPr="00FD6E35">
        <w:rPr>
          <w:rFonts w:cstheme="minorHAnsi"/>
        </w:rPr>
        <w:t xml:space="preserve">KSCMP should seek to understand what </w:t>
      </w:r>
      <w:r w:rsidRPr="008804D2">
        <w:rPr>
          <w:rFonts w:cstheme="minorHAnsi"/>
        </w:rPr>
        <w:t xml:space="preserve">worked </w:t>
      </w:r>
      <w:r w:rsidRPr="008804D2">
        <w:rPr>
          <w:rFonts w:cstheme="minorHAnsi"/>
          <w:shd w:val="clear" w:color="auto" w:fill="FFFFFF" w:themeFill="background1"/>
        </w:rPr>
        <w:t xml:space="preserve">well for </w:t>
      </w:r>
      <w:r w:rsidR="008804D2" w:rsidRPr="008804D2">
        <w:rPr>
          <w:rFonts w:cstheme="minorHAnsi"/>
          <w:shd w:val="clear" w:color="auto" w:fill="FFFFFF" w:themeFill="background1"/>
        </w:rPr>
        <w:t>Jesse</w:t>
      </w:r>
      <w:r w:rsidRPr="008804D2">
        <w:rPr>
          <w:rFonts w:cstheme="minorHAnsi"/>
          <w:shd w:val="clear" w:color="auto" w:fill="FFFFFF" w:themeFill="background1"/>
        </w:rPr>
        <w:t xml:space="preserve"> post incident</w:t>
      </w:r>
      <w:r w:rsidRPr="00FD6E35">
        <w:rPr>
          <w:rFonts w:cstheme="minorHAnsi"/>
        </w:rPr>
        <w:t>, add this to the learning from this review and share as evidence of strong practice.</w:t>
      </w:r>
      <w:bookmarkEnd w:id="7"/>
    </w:p>
    <w:sectPr w:rsidR="00436D98" w:rsidRPr="00FD6E35" w:rsidSect="00580ECF">
      <w:headerReference w:type="default" r:id="rId8"/>
      <w:footerReference w:type="default" r:id="rId9"/>
      <w:pgSz w:w="11900" w:h="16840"/>
      <w:pgMar w:top="131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04B60" w14:textId="77777777" w:rsidR="00762FB9" w:rsidRDefault="00762FB9" w:rsidP="00BC63DB">
      <w:r>
        <w:separator/>
      </w:r>
    </w:p>
  </w:endnote>
  <w:endnote w:type="continuationSeparator" w:id="0">
    <w:p w14:paraId="79916B99" w14:textId="77777777" w:rsidR="00762FB9" w:rsidRDefault="00762FB9" w:rsidP="00BC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6E30" w14:textId="77777777" w:rsidR="00894C15" w:rsidRDefault="00894C15" w:rsidP="009E20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49B41F2C" w14:textId="77777777" w:rsidR="00894C15" w:rsidRPr="00884BC4" w:rsidRDefault="00894C15" w:rsidP="00303F00">
    <w:pPr>
      <w:pStyle w:val="Footer"/>
      <w:ind w:right="360"/>
      <w:jc w:val="right"/>
      <w:rPr>
        <w:sz w:val="20"/>
        <w:szCs w:val="20"/>
      </w:rPr>
    </w:pPr>
  </w:p>
  <w:p w14:paraId="1E1CBF04" w14:textId="77777777" w:rsidR="00894C15" w:rsidRDefault="00894C15" w:rsidP="0038312F">
    <w:pPr>
      <w:pStyle w:val="Footer"/>
      <w:ind w:right="360"/>
      <w:jc w:val="right"/>
    </w:pPr>
    <w:r w:rsidRPr="00884BC4">
      <w:rPr>
        <w:sz w:val="20"/>
        <w:szCs w:val="20"/>
      </w:rPr>
      <w:t xml:space="preserve"> </w:t>
    </w:r>
  </w:p>
  <w:p w14:paraId="4FD8C2BC" w14:textId="77777777" w:rsidR="00894C15" w:rsidRDefault="00894C15" w:rsidP="00BD4849">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8E0DA" w14:textId="77777777" w:rsidR="00762FB9" w:rsidRDefault="00762FB9" w:rsidP="00BC63DB">
      <w:r>
        <w:separator/>
      </w:r>
    </w:p>
  </w:footnote>
  <w:footnote w:type="continuationSeparator" w:id="0">
    <w:p w14:paraId="4C1C52A1" w14:textId="77777777" w:rsidR="00762FB9" w:rsidRDefault="00762FB9" w:rsidP="00BC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60AE" w14:textId="77777777" w:rsidR="00894C15" w:rsidRPr="00303F00" w:rsidRDefault="00894C15">
    <w:pPr>
      <w:pStyle w:val="Header"/>
      <w:rPr>
        <w:rFonts w:asciiTheme="majorHAnsi" w:hAnsiTheme="majorHAnsi"/>
        <w:b/>
      </w:rPr>
    </w:pPr>
    <w:r w:rsidRPr="00303F00">
      <w:rPr>
        <w:rFonts w:asciiTheme="majorHAnsi" w:hAnsiTheme="maj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31E"/>
    <w:multiLevelType w:val="hybridMultilevel"/>
    <w:tmpl w:val="CC0A2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870F1"/>
    <w:multiLevelType w:val="hybridMultilevel"/>
    <w:tmpl w:val="3D52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6C46"/>
    <w:multiLevelType w:val="multilevel"/>
    <w:tmpl w:val="58C4D358"/>
    <w:lvl w:ilvl="0">
      <w:start w:val="4"/>
      <w:numFmt w:val="decimal"/>
      <w:lvlText w:val="%1."/>
      <w:lvlJc w:val="left"/>
      <w:pPr>
        <w:ind w:left="360" w:hanging="360"/>
      </w:pPr>
      <w:rPr>
        <w:rFonts w:hint="default"/>
        <w:b/>
        <w:color w:val="175C56" w:themeColor="accent1" w:themeShade="BF"/>
        <w:sz w:val="24"/>
        <w:szCs w:val="24"/>
      </w:rPr>
    </w:lvl>
    <w:lvl w:ilvl="1">
      <w:start w:val="1"/>
      <w:numFmt w:val="bullet"/>
      <w:lvlText w:val=""/>
      <w:lvlJc w:val="left"/>
      <w:pPr>
        <w:ind w:left="786" w:hanging="360"/>
      </w:pPr>
      <w:rPr>
        <w:rFonts w:ascii="Symbol" w:hAnsi="Symbol" w:hint="default"/>
        <w:b w:val="0"/>
        <w:i w:val="0"/>
        <w:strike w:val="0"/>
        <w:color w:val="auto"/>
        <w:sz w:val="22"/>
        <w:szCs w:val="22"/>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D9B6811"/>
    <w:multiLevelType w:val="hybridMultilevel"/>
    <w:tmpl w:val="EF342F40"/>
    <w:lvl w:ilvl="0" w:tplc="0DC8F08A">
      <w:start w:val="1"/>
      <w:numFmt w:val="bullet"/>
      <w:lvlText w:val=""/>
      <w:lvlJc w:val="left"/>
      <w:pPr>
        <w:ind w:left="288" w:hanging="360"/>
      </w:pPr>
      <w:rPr>
        <w:rFonts w:ascii="Symbol" w:hAnsi="Symbol" w:hint="default"/>
        <w:color w:val="auto"/>
      </w:rPr>
    </w:lvl>
    <w:lvl w:ilvl="1" w:tplc="08090003" w:tentative="1">
      <w:start w:val="1"/>
      <w:numFmt w:val="bullet"/>
      <w:lvlText w:val="o"/>
      <w:lvlJc w:val="left"/>
      <w:pPr>
        <w:ind w:left="1008" w:hanging="360"/>
      </w:pPr>
      <w:rPr>
        <w:rFonts w:ascii="Courier New" w:hAnsi="Courier New" w:cs="Courier New" w:hint="default"/>
      </w:rPr>
    </w:lvl>
    <w:lvl w:ilvl="2" w:tplc="08090005" w:tentative="1">
      <w:start w:val="1"/>
      <w:numFmt w:val="bullet"/>
      <w:lvlText w:val=""/>
      <w:lvlJc w:val="left"/>
      <w:pPr>
        <w:ind w:left="1728" w:hanging="360"/>
      </w:pPr>
      <w:rPr>
        <w:rFonts w:ascii="Wingdings" w:hAnsi="Wingdings" w:hint="default"/>
      </w:rPr>
    </w:lvl>
    <w:lvl w:ilvl="3" w:tplc="08090001" w:tentative="1">
      <w:start w:val="1"/>
      <w:numFmt w:val="bullet"/>
      <w:lvlText w:val=""/>
      <w:lvlJc w:val="left"/>
      <w:pPr>
        <w:ind w:left="2448" w:hanging="360"/>
      </w:pPr>
      <w:rPr>
        <w:rFonts w:ascii="Symbol" w:hAnsi="Symbol" w:hint="default"/>
      </w:rPr>
    </w:lvl>
    <w:lvl w:ilvl="4" w:tplc="08090003" w:tentative="1">
      <w:start w:val="1"/>
      <w:numFmt w:val="bullet"/>
      <w:lvlText w:val="o"/>
      <w:lvlJc w:val="left"/>
      <w:pPr>
        <w:ind w:left="3168" w:hanging="360"/>
      </w:pPr>
      <w:rPr>
        <w:rFonts w:ascii="Courier New" w:hAnsi="Courier New" w:cs="Courier New" w:hint="default"/>
      </w:rPr>
    </w:lvl>
    <w:lvl w:ilvl="5" w:tplc="08090005" w:tentative="1">
      <w:start w:val="1"/>
      <w:numFmt w:val="bullet"/>
      <w:lvlText w:val=""/>
      <w:lvlJc w:val="left"/>
      <w:pPr>
        <w:ind w:left="3888" w:hanging="360"/>
      </w:pPr>
      <w:rPr>
        <w:rFonts w:ascii="Wingdings" w:hAnsi="Wingdings" w:hint="default"/>
      </w:rPr>
    </w:lvl>
    <w:lvl w:ilvl="6" w:tplc="08090001" w:tentative="1">
      <w:start w:val="1"/>
      <w:numFmt w:val="bullet"/>
      <w:lvlText w:val=""/>
      <w:lvlJc w:val="left"/>
      <w:pPr>
        <w:ind w:left="4608" w:hanging="360"/>
      </w:pPr>
      <w:rPr>
        <w:rFonts w:ascii="Symbol" w:hAnsi="Symbol" w:hint="default"/>
      </w:rPr>
    </w:lvl>
    <w:lvl w:ilvl="7" w:tplc="08090003" w:tentative="1">
      <w:start w:val="1"/>
      <w:numFmt w:val="bullet"/>
      <w:lvlText w:val="o"/>
      <w:lvlJc w:val="left"/>
      <w:pPr>
        <w:ind w:left="5328" w:hanging="360"/>
      </w:pPr>
      <w:rPr>
        <w:rFonts w:ascii="Courier New" w:hAnsi="Courier New" w:cs="Courier New" w:hint="default"/>
      </w:rPr>
    </w:lvl>
    <w:lvl w:ilvl="8" w:tplc="08090005" w:tentative="1">
      <w:start w:val="1"/>
      <w:numFmt w:val="bullet"/>
      <w:lvlText w:val=""/>
      <w:lvlJc w:val="left"/>
      <w:pPr>
        <w:ind w:left="6048" w:hanging="360"/>
      </w:pPr>
      <w:rPr>
        <w:rFonts w:ascii="Wingdings" w:hAnsi="Wingdings" w:hint="default"/>
      </w:rPr>
    </w:lvl>
  </w:abstractNum>
  <w:abstractNum w:abstractNumId="4" w15:restartNumberingAfterBreak="0">
    <w:nsid w:val="23373A75"/>
    <w:multiLevelType w:val="hybridMultilevel"/>
    <w:tmpl w:val="E85827B8"/>
    <w:lvl w:ilvl="0" w:tplc="0DC8F08A">
      <w:start w:val="1"/>
      <w:numFmt w:val="bullet"/>
      <w:lvlText w:val=""/>
      <w:lvlJc w:val="left"/>
      <w:pPr>
        <w:ind w:left="28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4C76"/>
    <w:multiLevelType w:val="hybridMultilevel"/>
    <w:tmpl w:val="1584D5E2"/>
    <w:lvl w:ilvl="0" w:tplc="04090001">
      <w:start w:val="1"/>
      <w:numFmt w:val="bullet"/>
      <w:lvlText w:val=""/>
      <w:lvlJc w:val="left"/>
      <w:pPr>
        <w:ind w:left="11" w:hanging="360"/>
      </w:pPr>
      <w:rPr>
        <w:rFonts w:ascii="Symbol" w:hAnsi="Symbol" w:cs="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cs="Wingdings" w:hint="default"/>
      </w:rPr>
    </w:lvl>
    <w:lvl w:ilvl="3" w:tplc="04090001" w:tentative="1">
      <w:start w:val="1"/>
      <w:numFmt w:val="bullet"/>
      <w:lvlText w:val=""/>
      <w:lvlJc w:val="left"/>
      <w:pPr>
        <w:ind w:left="2171" w:hanging="360"/>
      </w:pPr>
      <w:rPr>
        <w:rFonts w:ascii="Symbol" w:hAnsi="Symbol" w:cs="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cs="Wingdings" w:hint="default"/>
      </w:rPr>
    </w:lvl>
    <w:lvl w:ilvl="6" w:tplc="04090001" w:tentative="1">
      <w:start w:val="1"/>
      <w:numFmt w:val="bullet"/>
      <w:lvlText w:val=""/>
      <w:lvlJc w:val="left"/>
      <w:pPr>
        <w:ind w:left="4331" w:hanging="360"/>
      </w:pPr>
      <w:rPr>
        <w:rFonts w:ascii="Symbol" w:hAnsi="Symbol" w:cs="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cs="Wingdings" w:hint="default"/>
      </w:rPr>
    </w:lvl>
  </w:abstractNum>
  <w:abstractNum w:abstractNumId="6" w15:restartNumberingAfterBreak="0">
    <w:nsid w:val="28230C94"/>
    <w:multiLevelType w:val="hybridMultilevel"/>
    <w:tmpl w:val="771E5430"/>
    <w:lvl w:ilvl="0" w:tplc="077EB1D6">
      <w:start w:val="1"/>
      <w:numFmt w:val="bullet"/>
      <w:lvlText w:val="•"/>
      <w:lvlJc w:val="left"/>
      <w:pPr>
        <w:ind w:left="347" w:hanging="3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3632A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7EC65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E0B0C">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0FFE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ECA36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36B828">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12BD9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9AAA2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BA335FD"/>
    <w:multiLevelType w:val="hybridMultilevel"/>
    <w:tmpl w:val="F4225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F081E"/>
    <w:multiLevelType w:val="multilevel"/>
    <w:tmpl w:val="58C4D358"/>
    <w:lvl w:ilvl="0">
      <w:start w:val="4"/>
      <w:numFmt w:val="decimal"/>
      <w:lvlText w:val="%1."/>
      <w:lvlJc w:val="left"/>
      <w:pPr>
        <w:ind w:left="360" w:hanging="360"/>
      </w:pPr>
      <w:rPr>
        <w:rFonts w:hint="default"/>
        <w:b/>
        <w:color w:val="175C56" w:themeColor="accent1" w:themeShade="BF"/>
        <w:sz w:val="24"/>
        <w:szCs w:val="24"/>
      </w:rPr>
    </w:lvl>
    <w:lvl w:ilvl="1">
      <w:start w:val="1"/>
      <w:numFmt w:val="bullet"/>
      <w:lvlText w:val=""/>
      <w:lvlJc w:val="left"/>
      <w:pPr>
        <w:ind w:left="786" w:hanging="360"/>
      </w:pPr>
      <w:rPr>
        <w:rFonts w:ascii="Symbol" w:hAnsi="Symbol" w:hint="default"/>
        <w:b w:val="0"/>
        <w:i w:val="0"/>
        <w:strike w:val="0"/>
        <w:color w:val="auto"/>
        <w:sz w:val="22"/>
        <w:szCs w:val="22"/>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B15CB8"/>
    <w:multiLevelType w:val="multilevel"/>
    <w:tmpl w:val="A768C162"/>
    <w:lvl w:ilvl="0">
      <w:start w:val="1"/>
      <w:numFmt w:val="decimal"/>
      <w:lvlText w:val="%1."/>
      <w:lvlJc w:val="left"/>
      <w:pPr>
        <w:ind w:left="360" w:hanging="360"/>
      </w:pPr>
      <w:rPr>
        <w:rFonts w:hint="default"/>
        <w:b/>
        <w:color w:val="175C56" w:themeColor="accent1" w:themeShade="BF"/>
      </w:rPr>
    </w:lvl>
    <w:lvl w:ilvl="1">
      <w:start w:val="1"/>
      <w:numFmt w:val="lowerLetter"/>
      <w:lvlText w:val="%2."/>
      <w:lvlJc w:val="left"/>
      <w:pPr>
        <w:ind w:left="720" w:hanging="360"/>
      </w:pPr>
      <w:rPr>
        <w:rFonts w:hint="default"/>
        <w:b w:val="0"/>
        <w:i w:val="0"/>
        <w:color w:val="auto"/>
        <w:sz w:val="22"/>
        <w:szCs w:val="22"/>
      </w:rPr>
    </w:lvl>
    <w:lvl w:ilvl="2">
      <w:start w:val="1"/>
      <w:numFmt w:val="lowerRoman"/>
      <w:lvlText w:val="%3)"/>
      <w:lvlJc w:val="left"/>
      <w:pPr>
        <w:ind w:left="1080" w:hanging="360"/>
      </w:pPr>
      <w:rPr>
        <w:rFonts w:hint="default"/>
        <w:b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58B42F6"/>
    <w:multiLevelType w:val="multilevel"/>
    <w:tmpl w:val="58C4D358"/>
    <w:lvl w:ilvl="0">
      <w:start w:val="4"/>
      <w:numFmt w:val="decimal"/>
      <w:lvlText w:val="%1."/>
      <w:lvlJc w:val="left"/>
      <w:pPr>
        <w:ind w:left="360" w:hanging="360"/>
      </w:pPr>
      <w:rPr>
        <w:rFonts w:hint="default"/>
        <w:b/>
        <w:color w:val="175C56" w:themeColor="accent1" w:themeShade="BF"/>
        <w:sz w:val="24"/>
        <w:szCs w:val="24"/>
      </w:rPr>
    </w:lvl>
    <w:lvl w:ilvl="1">
      <w:start w:val="1"/>
      <w:numFmt w:val="bullet"/>
      <w:lvlText w:val=""/>
      <w:lvlJc w:val="left"/>
      <w:pPr>
        <w:ind w:left="786" w:hanging="360"/>
      </w:pPr>
      <w:rPr>
        <w:rFonts w:ascii="Symbol" w:hAnsi="Symbol" w:hint="default"/>
        <w:b w:val="0"/>
        <w:i w:val="0"/>
        <w:strike w:val="0"/>
        <w:color w:val="auto"/>
        <w:sz w:val="22"/>
        <w:szCs w:val="22"/>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DA7FED"/>
    <w:multiLevelType w:val="hybridMultilevel"/>
    <w:tmpl w:val="F146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7210F"/>
    <w:multiLevelType w:val="multilevel"/>
    <w:tmpl w:val="58C4D358"/>
    <w:lvl w:ilvl="0">
      <w:start w:val="4"/>
      <w:numFmt w:val="decimal"/>
      <w:lvlText w:val="%1."/>
      <w:lvlJc w:val="left"/>
      <w:pPr>
        <w:ind w:left="360" w:hanging="360"/>
      </w:pPr>
      <w:rPr>
        <w:rFonts w:hint="default"/>
        <w:b/>
        <w:color w:val="175C56" w:themeColor="accent1" w:themeShade="BF"/>
        <w:sz w:val="24"/>
        <w:szCs w:val="24"/>
      </w:rPr>
    </w:lvl>
    <w:lvl w:ilvl="1">
      <w:start w:val="1"/>
      <w:numFmt w:val="bullet"/>
      <w:lvlText w:val=""/>
      <w:lvlJc w:val="left"/>
      <w:pPr>
        <w:ind w:left="786" w:hanging="360"/>
      </w:pPr>
      <w:rPr>
        <w:rFonts w:ascii="Symbol" w:hAnsi="Symbol" w:hint="default"/>
        <w:b w:val="0"/>
        <w:i w:val="0"/>
        <w:strike w:val="0"/>
        <w:color w:val="auto"/>
        <w:sz w:val="22"/>
        <w:szCs w:val="22"/>
      </w:rPr>
    </w:lvl>
    <w:lvl w:ilvl="2">
      <w:start w:val="1"/>
      <w:numFmt w:val="decimal"/>
      <w:lvlText w:val="%1.%2.%3."/>
      <w:lvlJc w:val="left"/>
      <w:pPr>
        <w:ind w:left="50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FF54E55"/>
    <w:multiLevelType w:val="hybridMultilevel"/>
    <w:tmpl w:val="D2B61E54"/>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4" w15:restartNumberingAfterBreak="0">
    <w:nsid w:val="414E131D"/>
    <w:multiLevelType w:val="hybridMultilevel"/>
    <w:tmpl w:val="06C8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D7589"/>
    <w:multiLevelType w:val="hybridMultilevel"/>
    <w:tmpl w:val="C696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E24E7F"/>
    <w:multiLevelType w:val="hybridMultilevel"/>
    <w:tmpl w:val="BEFE8D18"/>
    <w:lvl w:ilvl="0" w:tplc="3E6AEA84">
      <w:start w:val="1"/>
      <w:numFmt w:val="decimal"/>
      <w:lvlText w:val="%1."/>
      <w:lvlJc w:val="left"/>
      <w:pPr>
        <w:ind w:left="360" w:hanging="360"/>
      </w:pPr>
      <w:rPr>
        <w:rFonts w:hint="default"/>
        <w:b/>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C43B27"/>
    <w:multiLevelType w:val="hybridMultilevel"/>
    <w:tmpl w:val="FF08A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364FF5"/>
    <w:multiLevelType w:val="hybridMultilevel"/>
    <w:tmpl w:val="7846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17069"/>
    <w:multiLevelType w:val="multilevel"/>
    <w:tmpl w:val="5CE4F1B6"/>
    <w:lvl w:ilvl="0">
      <w:start w:val="1"/>
      <w:numFmt w:val="decimal"/>
      <w:lvlText w:val="%1."/>
      <w:lvlJc w:val="left"/>
      <w:pPr>
        <w:ind w:left="360" w:hanging="360"/>
      </w:pPr>
      <w:rPr>
        <w:rFonts w:hint="default"/>
        <w:color w:val="175C56" w:themeColor="accent1" w:themeShade="BF"/>
      </w:rPr>
    </w:lvl>
    <w:lvl w:ilvl="1">
      <w:start w:val="1"/>
      <w:numFmt w:val="decimal"/>
      <w:lvlText w:val="%1.%2."/>
      <w:lvlJc w:val="left"/>
      <w:pPr>
        <w:ind w:left="3977" w:hanging="432"/>
      </w:pPr>
      <w:rPr>
        <w:rFonts w:asciiTheme="minorHAnsi" w:hAnsiTheme="minorHAnsi" w:hint="default"/>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3337EB"/>
    <w:multiLevelType w:val="hybridMultilevel"/>
    <w:tmpl w:val="BCF0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9B7406"/>
    <w:multiLevelType w:val="multilevel"/>
    <w:tmpl w:val="69DECC42"/>
    <w:lvl w:ilvl="0">
      <w:start w:val="1"/>
      <w:numFmt w:val="decimal"/>
      <w:lvlText w:val="%1."/>
      <w:lvlJc w:val="left"/>
      <w:pPr>
        <w:tabs>
          <w:tab w:val="num" w:pos="0"/>
        </w:tabs>
        <w:ind w:left="0" w:firstLine="0"/>
      </w:pPr>
      <w:rPr>
        <w:rFonts w:hint="default"/>
      </w:rPr>
    </w:lvl>
    <w:lvl w:ilvl="1">
      <w:start w:val="1"/>
      <w:numFmt w:val="lowerLetter"/>
      <w:lvlText w:val="%2."/>
      <w:lvlJc w:val="left"/>
      <w:pPr>
        <w:ind w:left="454" w:hanging="454"/>
      </w:pPr>
      <w:rPr>
        <w:rFonts w:hint="default"/>
        <w:b w:val="0"/>
      </w:rPr>
    </w:lvl>
    <w:lvl w:ilvl="2">
      <w:start w:val="1"/>
      <w:numFmt w:val="lowerRoman"/>
      <w:lvlText w:val="%3."/>
      <w:lvlJc w:val="right"/>
      <w:pPr>
        <w:ind w:left="567" w:hanging="454"/>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72554B2"/>
    <w:multiLevelType w:val="hybridMultilevel"/>
    <w:tmpl w:val="0FF0BD52"/>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23" w15:restartNumberingAfterBreak="0">
    <w:nsid w:val="69215A30"/>
    <w:multiLevelType w:val="hybridMultilevel"/>
    <w:tmpl w:val="7F9CF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ECE2C8C"/>
    <w:multiLevelType w:val="hybridMultilevel"/>
    <w:tmpl w:val="6CE2AF32"/>
    <w:lvl w:ilvl="0" w:tplc="7E52AF28">
      <w:start w:val="1"/>
      <w:numFmt w:val="bullet"/>
      <w:lvlText w:val="•"/>
      <w:lvlJc w:val="left"/>
      <w:pPr>
        <w:ind w:left="266" w:hanging="26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A8100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C0C58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29630">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C0486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8ACA8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627BA0">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B88A0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802A6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058396A"/>
    <w:multiLevelType w:val="hybridMultilevel"/>
    <w:tmpl w:val="952C5570"/>
    <w:lvl w:ilvl="0" w:tplc="16809B8E">
      <w:start w:val="1"/>
      <w:numFmt w:val="bullet"/>
      <w:lvlText w:val="•"/>
      <w:lvlJc w:val="left"/>
      <w:pPr>
        <w:ind w:left="174"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86D13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7465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7C9584">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403730">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C4EDF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409B62">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1DC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C876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6305B63"/>
    <w:multiLevelType w:val="multilevel"/>
    <w:tmpl w:val="2ED06A82"/>
    <w:styleLink w:val="Style1"/>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800F73"/>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00131860">
    <w:abstractNumId w:val="26"/>
  </w:num>
  <w:num w:numId="2" w16cid:durableId="357244697">
    <w:abstractNumId w:val="27"/>
  </w:num>
  <w:num w:numId="3" w16cid:durableId="1513375865">
    <w:abstractNumId w:val="19"/>
  </w:num>
  <w:num w:numId="4" w16cid:durableId="391462923">
    <w:abstractNumId w:val="2"/>
  </w:num>
  <w:num w:numId="5" w16cid:durableId="905797506">
    <w:abstractNumId w:val="9"/>
  </w:num>
  <w:num w:numId="6" w16cid:durableId="1968119357">
    <w:abstractNumId w:val="16"/>
  </w:num>
  <w:num w:numId="7" w16cid:durableId="1192768784">
    <w:abstractNumId w:val="21"/>
  </w:num>
  <w:num w:numId="8" w16cid:durableId="42099313">
    <w:abstractNumId w:val="1"/>
  </w:num>
  <w:num w:numId="9" w16cid:durableId="1754274660">
    <w:abstractNumId w:val="7"/>
  </w:num>
  <w:num w:numId="10" w16cid:durableId="995453080">
    <w:abstractNumId w:val="15"/>
  </w:num>
  <w:num w:numId="11" w16cid:durableId="60758286">
    <w:abstractNumId w:val="0"/>
  </w:num>
  <w:num w:numId="12" w16cid:durableId="958225749">
    <w:abstractNumId w:val="11"/>
  </w:num>
  <w:num w:numId="13" w16cid:durableId="4790173">
    <w:abstractNumId w:val="18"/>
  </w:num>
  <w:num w:numId="14" w16cid:durableId="899242766">
    <w:abstractNumId w:val="23"/>
  </w:num>
  <w:num w:numId="15" w16cid:durableId="254556769">
    <w:abstractNumId w:val="5"/>
  </w:num>
  <w:num w:numId="16" w16cid:durableId="88817288">
    <w:abstractNumId w:val="13"/>
  </w:num>
  <w:num w:numId="17" w16cid:durableId="1213157439">
    <w:abstractNumId w:val="24"/>
  </w:num>
  <w:num w:numId="18" w16cid:durableId="949360452">
    <w:abstractNumId w:val="24"/>
    <w:lvlOverride w:ilvl="0">
      <w:lvl w:ilvl="0" w:tplc="7E52AF28">
        <w:start w:val="1"/>
        <w:numFmt w:val="bullet"/>
        <w:lvlText w:val="•"/>
        <w:lvlJc w:val="left"/>
        <w:pPr>
          <w:ind w:left="276" w:hanging="27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A81000">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C0C58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4E2963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5C0486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18ACA8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2627BA0">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AB88A0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802A6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16cid:durableId="1861123015">
    <w:abstractNumId w:val="14"/>
  </w:num>
  <w:num w:numId="20" w16cid:durableId="142814999">
    <w:abstractNumId w:val="6"/>
  </w:num>
  <w:num w:numId="21" w16cid:durableId="2021929296">
    <w:abstractNumId w:val="25"/>
  </w:num>
  <w:num w:numId="22" w16cid:durableId="704672335">
    <w:abstractNumId w:val="20"/>
  </w:num>
  <w:num w:numId="23" w16cid:durableId="815757304">
    <w:abstractNumId w:val="17"/>
  </w:num>
  <w:num w:numId="24" w16cid:durableId="1336417012">
    <w:abstractNumId w:val="22"/>
  </w:num>
  <w:num w:numId="25" w16cid:durableId="2000228866">
    <w:abstractNumId w:val="3"/>
  </w:num>
  <w:num w:numId="26" w16cid:durableId="1148940515">
    <w:abstractNumId w:val="4"/>
  </w:num>
  <w:num w:numId="27" w16cid:durableId="1295335955">
    <w:abstractNumId w:val="10"/>
  </w:num>
  <w:num w:numId="28" w16cid:durableId="1815756295">
    <w:abstractNumId w:val="8"/>
  </w:num>
  <w:num w:numId="29" w16cid:durableId="46990588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F8"/>
    <w:rsid w:val="00000795"/>
    <w:rsid w:val="00000D63"/>
    <w:rsid w:val="00000DD8"/>
    <w:rsid w:val="0000124E"/>
    <w:rsid w:val="000013CB"/>
    <w:rsid w:val="00001905"/>
    <w:rsid w:val="00001A6B"/>
    <w:rsid w:val="00001C0E"/>
    <w:rsid w:val="00001F4C"/>
    <w:rsid w:val="0000264F"/>
    <w:rsid w:val="000026E9"/>
    <w:rsid w:val="00002D6E"/>
    <w:rsid w:val="00003363"/>
    <w:rsid w:val="0000393A"/>
    <w:rsid w:val="000039C8"/>
    <w:rsid w:val="00003F62"/>
    <w:rsid w:val="000045B1"/>
    <w:rsid w:val="00004A14"/>
    <w:rsid w:val="00005842"/>
    <w:rsid w:val="00005BA6"/>
    <w:rsid w:val="00005EF6"/>
    <w:rsid w:val="00005F58"/>
    <w:rsid w:val="00006010"/>
    <w:rsid w:val="00006304"/>
    <w:rsid w:val="00007034"/>
    <w:rsid w:val="000072C9"/>
    <w:rsid w:val="00007578"/>
    <w:rsid w:val="00007BC7"/>
    <w:rsid w:val="0001059E"/>
    <w:rsid w:val="00010622"/>
    <w:rsid w:val="00011347"/>
    <w:rsid w:val="000119D7"/>
    <w:rsid w:val="00011FA1"/>
    <w:rsid w:val="0001248E"/>
    <w:rsid w:val="00012DF3"/>
    <w:rsid w:val="00012E9E"/>
    <w:rsid w:val="00013BC9"/>
    <w:rsid w:val="00014336"/>
    <w:rsid w:val="0001488D"/>
    <w:rsid w:val="00014BE5"/>
    <w:rsid w:val="00014FD2"/>
    <w:rsid w:val="00015874"/>
    <w:rsid w:val="000166EF"/>
    <w:rsid w:val="00016D51"/>
    <w:rsid w:val="00016E3D"/>
    <w:rsid w:val="00017C41"/>
    <w:rsid w:val="00017C44"/>
    <w:rsid w:val="00017F48"/>
    <w:rsid w:val="000201B0"/>
    <w:rsid w:val="000207E0"/>
    <w:rsid w:val="00020D3C"/>
    <w:rsid w:val="00020E7B"/>
    <w:rsid w:val="00021059"/>
    <w:rsid w:val="000212A1"/>
    <w:rsid w:val="000212FA"/>
    <w:rsid w:val="00022508"/>
    <w:rsid w:val="000227C4"/>
    <w:rsid w:val="00022811"/>
    <w:rsid w:val="00023409"/>
    <w:rsid w:val="00023B57"/>
    <w:rsid w:val="00023FC3"/>
    <w:rsid w:val="0002415A"/>
    <w:rsid w:val="00024F3B"/>
    <w:rsid w:val="0002546C"/>
    <w:rsid w:val="000254D1"/>
    <w:rsid w:val="00025C9A"/>
    <w:rsid w:val="00025D94"/>
    <w:rsid w:val="00025E75"/>
    <w:rsid w:val="000269F9"/>
    <w:rsid w:val="00026AD4"/>
    <w:rsid w:val="00027E1B"/>
    <w:rsid w:val="00027FAF"/>
    <w:rsid w:val="000300F4"/>
    <w:rsid w:val="0003018F"/>
    <w:rsid w:val="000313D4"/>
    <w:rsid w:val="000315C7"/>
    <w:rsid w:val="00031AC1"/>
    <w:rsid w:val="00031ACA"/>
    <w:rsid w:val="00031F39"/>
    <w:rsid w:val="00032123"/>
    <w:rsid w:val="0003221A"/>
    <w:rsid w:val="0003259B"/>
    <w:rsid w:val="000326CB"/>
    <w:rsid w:val="00032837"/>
    <w:rsid w:val="0003290D"/>
    <w:rsid w:val="00033380"/>
    <w:rsid w:val="0003383E"/>
    <w:rsid w:val="00033CBC"/>
    <w:rsid w:val="00033D25"/>
    <w:rsid w:val="00033D5F"/>
    <w:rsid w:val="00033EBE"/>
    <w:rsid w:val="0003403A"/>
    <w:rsid w:val="000343F3"/>
    <w:rsid w:val="0003475A"/>
    <w:rsid w:val="000348D9"/>
    <w:rsid w:val="00034B29"/>
    <w:rsid w:val="00034BE6"/>
    <w:rsid w:val="00035123"/>
    <w:rsid w:val="000352ED"/>
    <w:rsid w:val="000357D3"/>
    <w:rsid w:val="00035A1B"/>
    <w:rsid w:val="00035D75"/>
    <w:rsid w:val="0003687A"/>
    <w:rsid w:val="000375A0"/>
    <w:rsid w:val="000375E5"/>
    <w:rsid w:val="00037C16"/>
    <w:rsid w:val="000402E0"/>
    <w:rsid w:val="0004059E"/>
    <w:rsid w:val="00040A6F"/>
    <w:rsid w:val="00040B9B"/>
    <w:rsid w:val="00040E12"/>
    <w:rsid w:val="0004112C"/>
    <w:rsid w:val="000411DC"/>
    <w:rsid w:val="000412DC"/>
    <w:rsid w:val="00042747"/>
    <w:rsid w:val="0004282B"/>
    <w:rsid w:val="00042E49"/>
    <w:rsid w:val="00042FA5"/>
    <w:rsid w:val="0004331F"/>
    <w:rsid w:val="00043C6C"/>
    <w:rsid w:val="000440D6"/>
    <w:rsid w:val="00044263"/>
    <w:rsid w:val="000445B3"/>
    <w:rsid w:val="00044D4F"/>
    <w:rsid w:val="00045428"/>
    <w:rsid w:val="00045ACD"/>
    <w:rsid w:val="00046741"/>
    <w:rsid w:val="000468E6"/>
    <w:rsid w:val="00046CA0"/>
    <w:rsid w:val="00047430"/>
    <w:rsid w:val="0004776E"/>
    <w:rsid w:val="00047CEB"/>
    <w:rsid w:val="0005007C"/>
    <w:rsid w:val="0005032D"/>
    <w:rsid w:val="0005034F"/>
    <w:rsid w:val="000504B5"/>
    <w:rsid w:val="00050518"/>
    <w:rsid w:val="000509CF"/>
    <w:rsid w:val="00051103"/>
    <w:rsid w:val="000522A4"/>
    <w:rsid w:val="00052539"/>
    <w:rsid w:val="00052778"/>
    <w:rsid w:val="0005340B"/>
    <w:rsid w:val="00054390"/>
    <w:rsid w:val="0005489A"/>
    <w:rsid w:val="00055589"/>
    <w:rsid w:val="00055780"/>
    <w:rsid w:val="00055B3C"/>
    <w:rsid w:val="00055D12"/>
    <w:rsid w:val="00055E65"/>
    <w:rsid w:val="00055EEF"/>
    <w:rsid w:val="00055F24"/>
    <w:rsid w:val="0005650F"/>
    <w:rsid w:val="00057306"/>
    <w:rsid w:val="00057763"/>
    <w:rsid w:val="00057BBB"/>
    <w:rsid w:val="00057C01"/>
    <w:rsid w:val="00057F84"/>
    <w:rsid w:val="0006042B"/>
    <w:rsid w:val="00060577"/>
    <w:rsid w:val="0006076A"/>
    <w:rsid w:val="00060772"/>
    <w:rsid w:val="00060868"/>
    <w:rsid w:val="0006094F"/>
    <w:rsid w:val="00060D02"/>
    <w:rsid w:val="00060E39"/>
    <w:rsid w:val="00060EE0"/>
    <w:rsid w:val="00061720"/>
    <w:rsid w:val="00062346"/>
    <w:rsid w:val="00063653"/>
    <w:rsid w:val="00064706"/>
    <w:rsid w:val="00064AC8"/>
    <w:rsid w:val="00064F86"/>
    <w:rsid w:val="00065166"/>
    <w:rsid w:val="000656A9"/>
    <w:rsid w:val="0006603A"/>
    <w:rsid w:val="000660D9"/>
    <w:rsid w:val="0006617D"/>
    <w:rsid w:val="000665E5"/>
    <w:rsid w:val="00066DBB"/>
    <w:rsid w:val="000677AB"/>
    <w:rsid w:val="00070019"/>
    <w:rsid w:val="000700BE"/>
    <w:rsid w:val="00070496"/>
    <w:rsid w:val="00070884"/>
    <w:rsid w:val="000708BA"/>
    <w:rsid w:val="000709FE"/>
    <w:rsid w:val="00071232"/>
    <w:rsid w:val="00071723"/>
    <w:rsid w:val="00071887"/>
    <w:rsid w:val="00071F1A"/>
    <w:rsid w:val="000720F3"/>
    <w:rsid w:val="000725F1"/>
    <w:rsid w:val="0007279E"/>
    <w:rsid w:val="00072CD4"/>
    <w:rsid w:val="00072D75"/>
    <w:rsid w:val="00072F7C"/>
    <w:rsid w:val="00073173"/>
    <w:rsid w:val="00074121"/>
    <w:rsid w:val="0007450E"/>
    <w:rsid w:val="00075EF3"/>
    <w:rsid w:val="00076863"/>
    <w:rsid w:val="00076A86"/>
    <w:rsid w:val="00076CCC"/>
    <w:rsid w:val="00076D1D"/>
    <w:rsid w:val="00076D3E"/>
    <w:rsid w:val="00076DF8"/>
    <w:rsid w:val="00077938"/>
    <w:rsid w:val="00080301"/>
    <w:rsid w:val="00080B75"/>
    <w:rsid w:val="00081B52"/>
    <w:rsid w:val="00082105"/>
    <w:rsid w:val="0008295C"/>
    <w:rsid w:val="00083360"/>
    <w:rsid w:val="00083D08"/>
    <w:rsid w:val="0008422B"/>
    <w:rsid w:val="00085039"/>
    <w:rsid w:val="000851EE"/>
    <w:rsid w:val="00085CBE"/>
    <w:rsid w:val="000865AE"/>
    <w:rsid w:val="0008670C"/>
    <w:rsid w:val="00086A0A"/>
    <w:rsid w:val="000873AE"/>
    <w:rsid w:val="00087421"/>
    <w:rsid w:val="00090811"/>
    <w:rsid w:val="000916C8"/>
    <w:rsid w:val="00091812"/>
    <w:rsid w:val="00091D6D"/>
    <w:rsid w:val="00091DD5"/>
    <w:rsid w:val="00092111"/>
    <w:rsid w:val="0009213C"/>
    <w:rsid w:val="00092645"/>
    <w:rsid w:val="00092EAC"/>
    <w:rsid w:val="0009328A"/>
    <w:rsid w:val="000935C6"/>
    <w:rsid w:val="00093898"/>
    <w:rsid w:val="000939B5"/>
    <w:rsid w:val="00093B0B"/>
    <w:rsid w:val="000944F7"/>
    <w:rsid w:val="0009472C"/>
    <w:rsid w:val="0009485B"/>
    <w:rsid w:val="00094BEA"/>
    <w:rsid w:val="000952FF"/>
    <w:rsid w:val="00095E41"/>
    <w:rsid w:val="00096E44"/>
    <w:rsid w:val="00096EAA"/>
    <w:rsid w:val="00096F93"/>
    <w:rsid w:val="00096FF1"/>
    <w:rsid w:val="0009712D"/>
    <w:rsid w:val="00097182"/>
    <w:rsid w:val="000972AB"/>
    <w:rsid w:val="0009733B"/>
    <w:rsid w:val="000976D6"/>
    <w:rsid w:val="000976F0"/>
    <w:rsid w:val="00097AE7"/>
    <w:rsid w:val="000A05F4"/>
    <w:rsid w:val="000A11FE"/>
    <w:rsid w:val="000A1240"/>
    <w:rsid w:val="000A199D"/>
    <w:rsid w:val="000A2106"/>
    <w:rsid w:val="000A21F3"/>
    <w:rsid w:val="000A2202"/>
    <w:rsid w:val="000A34F3"/>
    <w:rsid w:val="000A3667"/>
    <w:rsid w:val="000A3993"/>
    <w:rsid w:val="000A3B3C"/>
    <w:rsid w:val="000A3D2D"/>
    <w:rsid w:val="000A4054"/>
    <w:rsid w:val="000A417D"/>
    <w:rsid w:val="000A4194"/>
    <w:rsid w:val="000A428B"/>
    <w:rsid w:val="000A43FC"/>
    <w:rsid w:val="000A51DE"/>
    <w:rsid w:val="000A53B6"/>
    <w:rsid w:val="000A544D"/>
    <w:rsid w:val="000A6410"/>
    <w:rsid w:val="000A6876"/>
    <w:rsid w:val="000A6B8F"/>
    <w:rsid w:val="000A6E08"/>
    <w:rsid w:val="000A6E99"/>
    <w:rsid w:val="000A6F93"/>
    <w:rsid w:val="000A7032"/>
    <w:rsid w:val="000A70D9"/>
    <w:rsid w:val="000A7130"/>
    <w:rsid w:val="000A7563"/>
    <w:rsid w:val="000A787F"/>
    <w:rsid w:val="000A7E65"/>
    <w:rsid w:val="000B0046"/>
    <w:rsid w:val="000B04EA"/>
    <w:rsid w:val="000B06B0"/>
    <w:rsid w:val="000B096F"/>
    <w:rsid w:val="000B0E6B"/>
    <w:rsid w:val="000B0F29"/>
    <w:rsid w:val="000B115A"/>
    <w:rsid w:val="000B1389"/>
    <w:rsid w:val="000B1752"/>
    <w:rsid w:val="000B2381"/>
    <w:rsid w:val="000B440C"/>
    <w:rsid w:val="000B442B"/>
    <w:rsid w:val="000B4AD1"/>
    <w:rsid w:val="000B4B79"/>
    <w:rsid w:val="000B4C7F"/>
    <w:rsid w:val="000B5997"/>
    <w:rsid w:val="000B6036"/>
    <w:rsid w:val="000B615E"/>
    <w:rsid w:val="000B6342"/>
    <w:rsid w:val="000B7191"/>
    <w:rsid w:val="000B75DB"/>
    <w:rsid w:val="000B7AB5"/>
    <w:rsid w:val="000B7C9F"/>
    <w:rsid w:val="000C11B7"/>
    <w:rsid w:val="000C125A"/>
    <w:rsid w:val="000C12CC"/>
    <w:rsid w:val="000C12FE"/>
    <w:rsid w:val="000C1599"/>
    <w:rsid w:val="000C1895"/>
    <w:rsid w:val="000C1F98"/>
    <w:rsid w:val="000C2326"/>
    <w:rsid w:val="000C27D2"/>
    <w:rsid w:val="000C28CD"/>
    <w:rsid w:val="000C3074"/>
    <w:rsid w:val="000C3087"/>
    <w:rsid w:val="000C30A9"/>
    <w:rsid w:val="000C3163"/>
    <w:rsid w:val="000C3341"/>
    <w:rsid w:val="000C3540"/>
    <w:rsid w:val="000C3D6A"/>
    <w:rsid w:val="000C409E"/>
    <w:rsid w:val="000C4336"/>
    <w:rsid w:val="000C5456"/>
    <w:rsid w:val="000C58C5"/>
    <w:rsid w:val="000C5CBD"/>
    <w:rsid w:val="000C5E43"/>
    <w:rsid w:val="000C5E4B"/>
    <w:rsid w:val="000C6670"/>
    <w:rsid w:val="000C6BF5"/>
    <w:rsid w:val="000C712C"/>
    <w:rsid w:val="000C7323"/>
    <w:rsid w:val="000C76FA"/>
    <w:rsid w:val="000D0510"/>
    <w:rsid w:val="000D0C32"/>
    <w:rsid w:val="000D143A"/>
    <w:rsid w:val="000D1543"/>
    <w:rsid w:val="000D1C40"/>
    <w:rsid w:val="000D1C4C"/>
    <w:rsid w:val="000D1E0B"/>
    <w:rsid w:val="000D1FB8"/>
    <w:rsid w:val="000D2050"/>
    <w:rsid w:val="000D221F"/>
    <w:rsid w:val="000D283C"/>
    <w:rsid w:val="000D2C82"/>
    <w:rsid w:val="000D2D51"/>
    <w:rsid w:val="000D2E45"/>
    <w:rsid w:val="000D2EB5"/>
    <w:rsid w:val="000D3341"/>
    <w:rsid w:val="000D3682"/>
    <w:rsid w:val="000D36C1"/>
    <w:rsid w:val="000D4978"/>
    <w:rsid w:val="000D49D1"/>
    <w:rsid w:val="000D4CBE"/>
    <w:rsid w:val="000D5776"/>
    <w:rsid w:val="000D5ADF"/>
    <w:rsid w:val="000D60EF"/>
    <w:rsid w:val="000D61F4"/>
    <w:rsid w:val="000D63E9"/>
    <w:rsid w:val="000D6749"/>
    <w:rsid w:val="000D6D0C"/>
    <w:rsid w:val="000D74A6"/>
    <w:rsid w:val="000D75AC"/>
    <w:rsid w:val="000D785C"/>
    <w:rsid w:val="000D7BEE"/>
    <w:rsid w:val="000D7C04"/>
    <w:rsid w:val="000E0003"/>
    <w:rsid w:val="000E0D0D"/>
    <w:rsid w:val="000E0DC0"/>
    <w:rsid w:val="000E0FFB"/>
    <w:rsid w:val="000E1ABB"/>
    <w:rsid w:val="000E1C36"/>
    <w:rsid w:val="000E1E13"/>
    <w:rsid w:val="000E1FF0"/>
    <w:rsid w:val="000E20DA"/>
    <w:rsid w:val="000E22A0"/>
    <w:rsid w:val="000E23BE"/>
    <w:rsid w:val="000E2B7A"/>
    <w:rsid w:val="000E2EBB"/>
    <w:rsid w:val="000E2EEC"/>
    <w:rsid w:val="000E359B"/>
    <w:rsid w:val="000E3915"/>
    <w:rsid w:val="000E4565"/>
    <w:rsid w:val="000E466E"/>
    <w:rsid w:val="000E469D"/>
    <w:rsid w:val="000E471A"/>
    <w:rsid w:val="000E4BCC"/>
    <w:rsid w:val="000E5124"/>
    <w:rsid w:val="000E5297"/>
    <w:rsid w:val="000E5C6F"/>
    <w:rsid w:val="000E6295"/>
    <w:rsid w:val="000E68AA"/>
    <w:rsid w:val="000E7110"/>
    <w:rsid w:val="000E758B"/>
    <w:rsid w:val="000E7C05"/>
    <w:rsid w:val="000F010F"/>
    <w:rsid w:val="000F0570"/>
    <w:rsid w:val="000F108A"/>
    <w:rsid w:val="000F11E6"/>
    <w:rsid w:val="000F2178"/>
    <w:rsid w:val="000F2584"/>
    <w:rsid w:val="000F2A94"/>
    <w:rsid w:val="000F2EAB"/>
    <w:rsid w:val="000F361A"/>
    <w:rsid w:val="000F3A2A"/>
    <w:rsid w:val="000F41EC"/>
    <w:rsid w:val="000F45A2"/>
    <w:rsid w:val="000F5B6E"/>
    <w:rsid w:val="000F5E02"/>
    <w:rsid w:val="000F5E0B"/>
    <w:rsid w:val="000F70D8"/>
    <w:rsid w:val="000F753A"/>
    <w:rsid w:val="000F7994"/>
    <w:rsid w:val="0010007C"/>
    <w:rsid w:val="0010025D"/>
    <w:rsid w:val="001005B0"/>
    <w:rsid w:val="001018C7"/>
    <w:rsid w:val="00101C0F"/>
    <w:rsid w:val="00102220"/>
    <w:rsid w:val="001022ED"/>
    <w:rsid w:val="00102442"/>
    <w:rsid w:val="00102AE1"/>
    <w:rsid w:val="00102D80"/>
    <w:rsid w:val="00102F27"/>
    <w:rsid w:val="001031CC"/>
    <w:rsid w:val="00103588"/>
    <w:rsid w:val="001036DB"/>
    <w:rsid w:val="00103C96"/>
    <w:rsid w:val="00104D42"/>
    <w:rsid w:val="00105923"/>
    <w:rsid w:val="00105C5E"/>
    <w:rsid w:val="00105E3B"/>
    <w:rsid w:val="00105F44"/>
    <w:rsid w:val="00106791"/>
    <w:rsid w:val="00107008"/>
    <w:rsid w:val="001075A4"/>
    <w:rsid w:val="0010767B"/>
    <w:rsid w:val="00107789"/>
    <w:rsid w:val="00110054"/>
    <w:rsid w:val="0011019E"/>
    <w:rsid w:val="001101F9"/>
    <w:rsid w:val="001106CD"/>
    <w:rsid w:val="00110BBF"/>
    <w:rsid w:val="0011106B"/>
    <w:rsid w:val="0011132B"/>
    <w:rsid w:val="00111352"/>
    <w:rsid w:val="00112114"/>
    <w:rsid w:val="00112C08"/>
    <w:rsid w:val="00113081"/>
    <w:rsid w:val="00113BEA"/>
    <w:rsid w:val="00114294"/>
    <w:rsid w:val="001145A2"/>
    <w:rsid w:val="001148DF"/>
    <w:rsid w:val="00114E40"/>
    <w:rsid w:val="001174C5"/>
    <w:rsid w:val="001176B9"/>
    <w:rsid w:val="00120117"/>
    <w:rsid w:val="001209F7"/>
    <w:rsid w:val="00120C84"/>
    <w:rsid w:val="00121180"/>
    <w:rsid w:val="00121257"/>
    <w:rsid w:val="00121952"/>
    <w:rsid w:val="00121954"/>
    <w:rsid w:val="00121996"/>
    <w:rsid w:val="001219B5"/>
    <w:rsid w:val="00121A7A"/>
    <w:rsid w:val="001220CD"/>
    <w:rsid w:val="001225F7"/>
    <w:rsid w:val="00123158"/>
    <w:rsid w:val="00123522"/>
    <w:rsid w:val="00123C38"/>
    <w:rsid w:val="0012401A"/>
    <w:rsid w:val="00124F5F"/>
    <w:rsid w:val="00125AC5"/>
    <w:rsid w:val="00125F33"/>
    <w:rsid w:val="0012630F"/>
    <w:rsid w:val="00126608"/>
    <w:rsid w:val="001269A7"/>
    <w:rsid w:val="00126A94"/>
    <w:rsid w:val="00126D87"/>
    <w:rsid w:val="0012744C"/>
    <w:rsid w:val="0013009B"/>
    <w:rsid w:val="00130893"/>
    <w:rsid w:val="00130AC5"/>
    <w:rsid w:val="00131162"/>
    <w:rsid w:val="001312B0"/>
    <w:rsid w:val="00131803"/>
    <w:rsid w:val="001324E0"/>
    <w:rsid w:val="00132724"/>
    <w:rsid w:val="00132F7F"/>
    <w:rsid w:val="001337D8"/>
    <w:rsid w:val="00133C4D"/>
    <w:rsid w:val="00134051"/>
    <w:rsid w:val="00134062"/>
    <w:rsid w:val="001341A2"/>
    <w:rsid w:val="00134714"/>
    <w:rsid w:val="001347F1"/>
    <w:rsid w:val="00134A28"/>
    <w:rsid w:val="00134C6C"/>
    <w:rsid w:val="00134D14"/>
    <w:rsid w:val="0013538B"/>
    <w:rsid w:val="00135810"/>
    <w:rsid w:val="00135968"/>
    <w:rsid w:val="001363D5"/>
    <w:rsid w:val="00136B65"/>
    <w:rsid w:val="00136CD0"/>
    <w:rsid w:val="00136E9F"/>
    <w:rsid w:val="001370B3"/>
    <w:rsid w:val="00137561"/>
    <w:rsid w:val="00137C28"/>
    <w:rsid w:val="00137C6C"/>
    <w:rsid w:val="001403BA"/>
    <w:rsid w:val="001406F5"/>
    <w:rsid w:val="0014151B"/>
    <w:rsid w:val="0014190D"/>
    <w:rsid w:val="00141E16"/>
    <w:rsid w:val="001420ED"/>
    <w:rsid w:val="00142501"/>
    <w:rsid w:val="001428CE"/>
    <w:rsid w:val="00142A59"/>
    <w:rsid w:val="00142B82"/>
    <w:rsid w:val="00142C5A"/>
    <w:rsid w:val="00142D46"/>
    <w:rsid w:val="001430F0"/>
    <w:rsid w:val="00143FF8"/>
    <w:rsid w:val="0014426D"/>
    <w:rsid w:val="00145121"/>
    <w:rsid w:val="0014549A"/>
    <w:rsid w:val="00145659"/>
    <w:rsid w:val="00146072"/>
    <w:rsid w:val="00146170"/>
    <w:rsid w:val="0014661F"/>
    <w:rsid w:val="00146711"/>
    <w:rsid w:val="001469C1"/>
    <w:rsid w:val="00147012"/>
    <w:rsid w:val="001472B3"/>
    <w:rsid w:val="00147350"/>
    <w:rsid w:val="001476DD"/>
    <w:rsid w:val="00147B78"/>
    <w:rsid w:val="00147D11"/>
    <w:rsid w:val="00150231"/>
    <w:rsid w:val="00150D64"/>
    <w:rsid w:val="0015109E"/>
    <w:rsid w:val="0015214D"/>
    <w:rsid w:val="001525DD"/>
    <w:rsid w:val="0015277A"/>
    <w:rsid w:val="00152C83"/>
    <w:rsid w:val="00152EDF"/>
    <w:rsid w:val="00153D96"/>
    <w:rsid w:val="001544C9"/>
    <w:rsid w:val="001548B5"/>
    <w:rsid w:val="00154CCF"/>
    <w:rsid w:val="0015625C"/>
    <w:rsid w:val="00156400"/>
    <w:rsid w:val="0015687E"/>
    <w:rsid w:val="001568AB"/>
    <w:rsid w:val="00156FE9"/>
    <w:rsid w:val="001579BE"/>
    <w:rsid w:val="00157E54"/>
    <w:rsid w:val="0016022B"/>
    <w:rsid w:val="001608F9"/>
    <w:rsid w:val="00160E19"/>
    <w:rsid w:val="00160F06"/>
    <w:rsid w:val="00160F29"/>
    <w:rsid w:val="00160F3E"/>
    <w:rsid w:val="0016119D"/>
    <w:rsid w:val="001612F4"/>
    <w:rsid w:val="001629E3"/>
    <w:rsid w:val="00162EB9"/>
    <w:rsid w:val="00162FBB"/>
    <w:rsid w:val="0016389E"/>
    <w:rsid w:val="00163B3A"/>
    <w:rsid w:val="00163F13"/>
    <w:rsid w:val="0016427A"/>
    <w:rsid w:val="0016447B"/>
    <w:rsid w:val="001647CF"/>
    <w:rsid w:val="0016489B"/>
    <w:rsid w:val="001649A2"/>
    <w:rsid w:val="00164EE7"/>
    <w:rsid w:val="001651B2"/>
    <w:rsid w:val="00165DEE"/>
    <w:rsid w:val="00165EED"/>
    <w:rsid w:val="00165F8D"/>
    <w:rsid w:val="0016634B"/>
    <w:rsid w:val="001668A0"/>
    <w:rsid w:val="001668AD"/>
    <w:rsid w:val="001668BC"/>
    <w:rsid w:val="00166C83"/>
    <w:rsid w:val="001671F9"/>
    <w:rsid w:val="00167220"/>
    <w:rsid w:val="00167D54"/>
    <w:rsid w:val="00167E8A"/>
    <w:rsid w:val="00167F64"/>
    <w:rsid w:val="00167FAD"/>
    <w:rsid w:val="00170426"/>
    <w:rsid w:val="00170B2E"/>
    <w:rsid w:val="00170CD9"/>
    <w:rsid w:val="00171082"/>
    <w:rsid w:val="001717A2"/>
    <w:rsid w:val="00171832"/>
    <w:rsid w:val="00172B76"/>
    <w:rsid w:val="00172F62"/>
    <w:rsid w:val="0017304A"/>
    <w:rsid w:val="0017387D"/>
    <w:rsid w:val="001738E1"/>
    <w:rsid w:val="00173C08"/>
    <w:rsid w:val="001742A2"/>
    <w:rsid w:val="0017443E"/>
    <w:rsid w:val="0017475B"/>
    <w:rsid w:val="00174994"/>
    <w:rsid w:val="00174FAB"/>
    <w:rsid w:val="001754BF"/>
    <w:rsid w:val="0017625A"/>
    <w:rsid w:val="0017659E"/>
    <w:rsid w:val="00176E76"/>
    <w:rsid w:val="00176EDB"/>
    <w:rsid w:val="00176FC9"/>
    <w:rsid w:val="00177249"/>
    <w:rsid w:val="00177752"/>
    <w:rsid w:val="00177D38"/>
    <w:rsid w:val="00177F84"/>
    <w:rsid w:val="00180649"/>
    <w:rsid w:val="00181258"/>
    <w:rsid w:val="001822D1"/>
    <w:rsid w:val="0018494D"/>
    <w:rsid w:val="00184F3E"/>
    <w:rsid w:val="00185267"/>
    <w:rsid w:val="00186307"/>
    <w:rsid w:val="00186439"/>
    <w:rsid w:val="001868D6"/>
    <w:rsid w:val="00186D38"/>
    <w:rsid w:val="001877E9"/>
    <w:rsid w:val="00187C81"/>
    <w:rsid w:val="00187DBE"/>
    <w:rsid w:val="00190177"/>
    <w:rsid w:val="0019039F"/>
    <w:rsid w:val="00190619"/>
    <w:rsid w:val="001906E8"/>
    <w:rsid w:val="00190993"/>
    <w:rsid w:val="00190ECC"/>
    <w:rsid w:val="001914B3"/>
    <w:rsid w:val="00191870"/>
    <w:rsid w:val="0019205E"/>
    <w:rsid w:val="00192AC7"/>
    <w:rsid w:val="00193299"/>
    <w:rsid w:val="0019346A"/>
    <w:rsid w:val="001939D2"/>
    <w:rsid w:val="00193D14"/>
    <w:rsid w:val="00193DC5"/>
    <w:rsid w:val="00194D1A"/>
    <w:rsid w:val="00194EFE"/>
    <w:rsid w:val="00195453"/>
    <w:rsid w:val="00196288"/>
    <w:rsid w:val="00196F88"/>
    <w:rsid w:val="001975E9"/>
    <w:rsid w:val="00197D5B"/>
    <w:rsid w:val="001A009A"/>
    <w:rsid w:val="001A07FE"/>
    <w:rsid w:val="001A0C93"/>
    <w:rsid w:val="001A155D"/>
    <w:rsid w:val="001A199B"/>
    <w:rsid w:val="001A1D6E"/>
    <w:rsid w:val="001A269B"/>
    <w:rsid w:val="001A3725"/>
    <w:rsid w:val="001A526A"/>
    <w:rsid w:val="001A54D1"/>
    <w:rsid w:val="001A5840"/>
    <w:rsid w:val="001A59AC"/>
    <w:rsid w:val="001A6D34"/>
    <w:rsid w:val="001A7488"/>
    <w:rsid w:val="001A79C9"/>
    <w:rsid w:val="001B0498"/>
    <w:rsid w:val="001B056D"/>
    <w:rsid w:val="001B0759"/>
    <w:rsid w:val="001B0FC8"/>
    <w:rsid w:val="001B101C"/>
    <w:rsid w:val="001B1484"/>
    <w:rsid w:val="001B1605"/>
    <w:rsid w:val="001B16D5"/>
    <w:rsid w:val="001B1C4A"/>
    <w:rsid w:val="001B1E16"/>
    <w:rsid w:val="001B1FF0"/>
    <w:rsid w:val="001B250E"/>
    <w:rsid w:val="001B2733"/>
    <w:rsid w:val="001B2776"/>
    <w:rsid w:val="001B2C1D"/>
    <w:rsid w:val="001B2ED6"/>
    <w:rsid w:val="001B3002"/>
    <w:rsid w:val="001B317D"/>
    <w:rsid w:val="001B374E"/>
    <w:rsid w:val="001B3FDA"/>
    <w:rsid w:val="001B463A"/>
    <w:rsid w:val="001B47B3"/>
    <w:rsid w:val="001B4D39"/>
    <w:rsid w:val="001B5238"/>
    <w:rsid w:val="001B55DC"/>
    <w:rsid w:val="001B6FE5"/>
    <w:rsid w:val="001B7568"/>
    <w:rsid w:val="001B761B"/>
    <w:rsid w:val="001B7F7A"/>
    <w:rsid w:val="001C01AA"/>
    <w:rsid w:val="001C04E1"/>
    <w:rsid w:val="001C0C07"/>
    <w:rsid w:val="001C123D"/>
    <w:rsid w:val="001C1ADB"/>
    <w:rsid w:val="001C2195"/>
    <w:rsid w:val="001C233A"/>
    <w:rsid w:val="001C23A1"/>
    <w:rsid w:val="001C25C3"/>
    <w:rsid w:val="001C2A81"/>
    <w:rsid w:val="001C2D57"/>
    <w:rsid w:val="001C2D7B"/>
    <w:rsid w:val="001C318F"/>
    <w:rsid w:val="001C31EE"/>
    <w:rsid w:val="001C33B3"/>
    <w:rsid w:val="001C3B28"/>
    <w:rsid w:val="001C3B75"/>
    <w:rsid w:val="001C410D"/>
    <w:rsid w:val="001C442C"/>
    <w:rsid w:val="001C4D96"/>
    <w:rsid w:val="001C6363"/>
    <w:rsid w:val="001C6948"/>
    <w:rsid w:val="001C6C75"/>
    <w:rsid w:val="001C75E4"/>
    <w:rsid w:val="001C7A94"/>
    <w:rsid w:val="001C7ECD"/>
    <w:rsid w:val="001D0281"/>
    <w:rsid w:val="001D0B9B"/>
    <w:rsid w:val="001D20A6"/>
    <w:rsid w:val="001D2584"/>
    <w:rsid w:val="001D2815"/>
    <w:rsid w:val="001D2B9D"/>
    <w:rsid w:val="001D3203"/>
    <w:rsid w:val="001D355C"/>
    <w:rsid w:val="001D36B5"/>
    <w:rsid w:val="001D3965"/>
    <w:rsid w:val="001D3DCC"/>
    <w:rsid w:val="001D3DF1"/>
    <w:rsid w:val="001D3E33"/>
    <w:rsid w:val="001D3E35"/>
    <w:rsid w:val="001D482D"/>
    <w:rsid w:val="001D4D93"/>
    <w:rsid w:val="001D4DBC"/>
    <w:rsid w:val="001D5868"/>
    <w:rsid w:val="001D58DE"/>
    <w:rsid w:val="001D5962"/>
    <w:rsid w:val="001D5B67"/>
    <w:rsid w:val="001D5E5E"/>
    <w:rsid w:val="001D60DF"/>
    <w:rsid w:val="001D649F"/>
    <w:rsid w:val="001D6B36"/>
    <w:rsid w:val="001D6CE5"/>
    <w:rsid w:val="001D7876"/>
    <w:rsid w:val="001D7C66"/>
    <w:rsid w:val="001E0288"/>
    <w:rsid w:val="001E045B"/>
    <w:rsid w:val="001E0528"/>
    <w:rsid w:val="001E1237"/>
    <w:rsid w:val="001E1C8E"/>
    <w:rsid w:val="001E2C03"/>
    <w:rsid w:val="001E2D95"/>
    <w:rsid w:val="001E322A"/>
    <w:rsid w:val="001E36BB"/>
    <w:rsid w:val="001E3CA6"/>
    <w:rsid w:val="001E3FC4"/>
    <w:rsid w:val="001E40C8"/>
    <w:rsid w:val="001E52D1"/>
    <w:rsid w:val="001E5324"/>
    <w:rsid w:val="001E570C"/>
    <w:rsid w:val="001E58AC"/>
    <w:rsid w:val="001E5ACA"/>
    <w:rsid w:val="001E7827"/>
    <w:rsid w:val="001E78DA"/>
    <w:rsid w:val="001E7A0F"/>
    <w:rsid w:val="001E7C6D"/>
    <w:rsid w:val="001F0CDA"/>
    <w:rsid w:val="001F0CEE"/>
    <w:rsid w:val="001F0D17"/>
    <w:rsid w:val="001F19F6"/>
    <w:rsid w:val="001F2E5C"/>
    <w:rsid w:val="001F2F33"/>
    <w:rsid w:val="001F2FB2"/>
    <w:rsid w:val="001F354E"/>
    <w:rsid w:val="001F38F5"/>
    <w:rsid w:val="001F3F1B"/>
    <w:rsid w:val="001F5001"/>
    <w:rsid w:val="001F519C"/>
    <w:rsid w:val="001F55FA"/>
    <w:rsid w:val="001F69D6"/>
    <w:rsid w:val="001F736D"/>
    <w:rsid w:val="001F75D5"/>
    <w:rsid w:val="001F761C"/>
    <w:rsid w:val="001F76A9"/>
    <w:rsid w:val="001F7E66"/>
    <w:rsid w:val="002014A9"/>
    <w:rsid w:val="002014AF"/>
    <w:rsid w:val="0020181E"/>
    <w:rsid w:val="00202F63"/>
    <w:rsid w:val="00202FDF"/>
    <w:rsid w:val="00203432"/>
    <w:rsid w:val="00203469"/>
    <w:rsid w:val="00203685"/>
    <w:rsid w:val="00203D2A"/>
    <w:rsid w:val="00204086"/>
    <w:rsid w:val="00204D5D"/>
    <w:rsid w:val="002056EA"/>
    <w:rsid w:val="0020582E"/>
    <w:rsid w:val="00206A1F"/>
    <w:rsid w:val="00207FFA"/>
    <w:rsid w:val="00210D4D"/>
    <w:rsid w:val="0021105F"/>
    <w:rsid w:val="002120CD"/>
    <w:rsid w:val="002121FC"/>
    <w:rsid w:val="002124A0"/>
    <w:rsid w:val="00212AB4"/>
    <w:rsid w:val="00212B64"/>
    <w:rsid w:val="00212C8B"/>
    <w:rsid w:val="00212FCA"/>
    <w:rsid w:val="00213480"/>
    <w:rsid w:val="00213867"/>
    <w:rsid w:val="00214160"/>
    <w:rsid w:val="002142A2"/>
    <w:rsid w:val="0021490C"/>
    <w:rsid w:val="00214FE9"/>
    <w:rsid w:val="0021562B"/>
    <w:rsid w:val="00215BD0"/>
    <w:rsid w:val="00215D54"/>
    <w:rsid w:val="002160BE"/>
    <w:rsid w:val="00216156"/>
    <w:rsid w:val="002167F5"/>
    <w:rsid w:val="00216FC2"/>
    <w:rsid w:val="002174B4"/>
    <w:rsid w:val="0021768A"/>
    <w:rsid w:val="002179F0"/>
    <w:rsid w:val="00217AC7"/>
    <w:rsid w:val="00217B98"/>
    <w:rsid w:val="00217DBA"/>
    <w:rsid w:val="0022049F"/>
    <w:rsid w:val="00220E9F"/>
    <w:rsid w:val="002219FE"/>
    <w:rsid w:val="00221A77"/>
    <w:rsid w:val="002224F6"/>
    <w:rsid w:val="002227EC"/>
    <w:rsid w:val="002236F7"/>
    <w:rsid w:val="00223815"/>
    <w:rsid w:val="00223883"/>
    <w:rsid w:val="00224680"/>
    <w:rsid w:val="002251B1"/>
    <w:rsid w:val="00225519"/>
    <w:rsid w:val="00225708"/>
    <w:rsid w:val="00226306"/>
    <w:rsid w:val="00226B85"/>
    <w:rsid w:val="00227951"/>
    <w:rsid w:val="00227FE2"/>
    <w:rsid w:val="00230776"/>
    <w:rsid w:val="00230B36"/>
    <w:rsid w:val="00231099"/>
    <w:rsid w:val="00231154"/>
    <w:rsid w:val="0023137D"/>
    <w:rsid w:val="002317CF"/>
    <w:rsid w:val="00232144"/>
    <w:rsid w:val="00233453"/>
    <w:rsid w:val="00233590"/>
    <w:rsid w:val="00233C0C"/>
    <w:rsid w:val="00233E04"/>
    <w:rsid w:val="002346FF"/>
    <w:rsid w:val="00234C69"/>
    <w:rsid w:val="0023501A"/>
    <w:rsid w:val="00235536"/>
    <w:rsid w:val="00235763"/>
    <w:rsid w:val="00235DE5"/>
    <w:rsid w:val="0023617E"/>
    <w:rsid w:val="002361B6"/>
    <w:rsid w:val="002361C8"/>
    <w:rsid w:val="00236334"/>
    <w:rsid w:val="002364DD"/>
    <w:rsid w:val="00236688"/>
    <w:rsid w:val="00237281"/>
    <w:rsid w:val="0023738A"/>
    <w:rsid w:val="00237500"/>
    <w:rsid w:val="00237CE9"/>
    <w:rsid w:val="00242ADE"/>
    <w:rsid w:val="00242D0A"/>
    <w:rsid w:val="00244635"/>
    <w:rsid w:val="0024488A"/>
    <w:rsid w:val="002449F0"/>
    <w:rsid w:val="00245924"/>
    <w:rsid w:val="00245EAD"/>
    <w:rsid w:val="00246303"/>
    <w:rsid w:val="00246417"/>
    <w:rsid w:val="00246425"/>
    <w:rsid w:val="0024653D"/>
    <w:rsid w:val="00246ADE"/>
    <w:rsid w:val="00247173"/>
    <w:rsid w:val="002472D9"/>
    <w:rsid w:val="00247667"/>
    <w:rsid w:val="00250072"/>
    <w:rsid w:val="00250E06"/>
    <w:rsid w:val="00253639"/>
    <w:rsid w:val="00253730"/>
    <w:rsid w:val="002543F2"/>
    <w:rsid w:val="00254B40"/>
    <w:rsid w:val="0025502E"/>
    <w:rsid w:val="00255906"/>
    <w:rsid w:val="00255B85"/>
    <w:rsid w:val="00255E60"/>
    <w:rsid w:val="0025629E"/>
    <w:rsid w:val="00256930"/>
    <w:rsid w:val="0025701C"/>
    <w:rsid w:val="002576FB"/>
    <w:rsid w:val="00257CE8"/>
    <w:rsid w:val="00257D30"/>
    <w:rsid w:val="00257D80"/>
    <w:rsid w:val="002604B6"/>
    <w:rsid w:val="00260834"/>
    <w:rsid w:val="002610A6"/>
    <w:rsid w:val="002620DC"/>
    <w:rsid w:val="002628FB"/>
    <w:rsid w:val="002634DF"/>
    <w:rsid w:val="00263610"/>
    <w:rsid w:val="00263914"/>
    <w:rsid w:val="00263A2B"/>
    <w:rsid w:val="00263AC4"/>
    <w:rsid w:val="00263D41"/>
    <w:rsid w:val="002641F5"/>
    <w:rsid w:val="0026433D"/>
    <w:rsid w:val="002645C5"/>
    <w:rsid w:val="00264FE0"/>
    <w:rsid w:val="0026530E"/>
    <w:rsid w:val="00265767"/>
    <w:rsid w:val="00266552"/>
    <w:rsid w:val="00266978"/>
    <w:rsid w:val="00266BFD"/>
    <w:rsid w:val="00267118"/>
    <w:rsid w:val="00267442"/>
    <w:rsid w:val="0026750C"/>
    <w:rsid w:val="0026782B"/>
    <w:rsid w:val="00267F5C"/>
    <w:rsid w:val="00267FDB"/>
    <w:rsid w:val="00270404"/>
    <w:rsid w:val="0027073D"/>
    <w:rsid w:val="00270D1C"/>
    <w:rsid w:val="0027101B"/>
    <w:rsid w:val="002715F8"/>
    <w:rsid w:val="00271922"/>
    <w:rsid w:val="00271EEB"/>
    <w:rsid w:val="00272109"/>
    <w:rsid w:val="002723CB"/>
    <w:rsid w:val="00272A7E"/>
    <w:rsid w:val="00272AF9"/>
    <w:rsid w:val="00272CDF"/>
    <w:rsid w:val="00272EB7"/>
    <w:rsid w:val="00272FB5"/>
    <w:rsid w:val="0027352C"/>
    <w:rsid w:val="0027413F"/>
    <w:rsid w:val="002741B7"/>
    <w:rsid w:val="00274906"/>
    <w:rsid w:val="00274D67"/>
    <w:rsid w:val="00275360"/>
    <w:rsid w:val="00275B8D"/>
    <w:rsid w:val="00275E5D"/>
    <w:rsid w:val="00276359"/>
    <w:rsid w:val="0027637B"/>
    <w:rsid w:val="002768D6"/>
    <w:rsid w:val="00276AA9"/>
    <w:rsid w:val="00277A55"/>
    <w:rsid w:val="00277B65"/>
    <w:rsid w:val="0028061F"/>
    <w:rsid w:val="00280DD5"/>
    <w:rsid w:val="00281D20"/>
    <w:rsid w:val="002826F4"/>
    <w:rsid w:val="00282A6A"/>
    <w:rsid w:val="00282A6C"/>
    <w:rsid w:val="00283274"/>
    <w:rsid w:val="00283523"/>
    <w:rsid w:val="002837E9"/>
    <w:rsid w:val="00283E0A"/>
    <w:rsid w:val="00283FA7"/>
    <w:rsid w:val="00284B12"/>
    <w:rsid w:val="00285264"/>
    <w:rsid w:val="00285937"/>
    <w:rsid w:val="00286905"/>
    <w:rsid w:val="00286DDC"/>
    <w:rsid w:val="00287F3F"/>
    <w:rsid w:val="002901EB"/>
    <w:rsid w:val="00290627"/>
    <w:rsid w:val="00290CCD"/>
    <w:rsid w:val="0029110B"/>
    <w:rsid w:val="00291253"/>
    <w:rsid w:val="00291329"/>
    <w:rsid w:val="002913BF"/>
    <w:rsid w:val="002920FA"/>
    <w:rsid w:val="002923A7"/>
    <w:rsid w:val="0029251C"/>
    <w:rsid w:val="00292AF3"/>
    <w:rsid w:val="00292D7C"/>
    <w:rsid w:val="00292F65"/>
    <w:rsid w:val="0029300F"/>
    <w:rsid w:val="002934BA"/>
    <w:rsid w:val="00293565"/>
    <w:rsid w:val="00293EFD"/>
    <w:rsid w:val="00293F21"/>
    <w:rsid w:val="00294828"/>
    <w:rsid w:val="00294B11"/>
    <w:rsid w:val="00295181"/>
    <w:rsid w:val="00295251"/>
    <w:rsid w:val="002953EE"/>
    <w:rsid w:val="002959EA"/>
    <w:rsid w:val="002960CD"/>
    <w:rsid w:val="00296213"/>
    <w:rsid w:val="00296321"/>
    <w:rsid w:val="00296843"/>
    <w:rsid w:val="00296BCA"/>
    <w:rsid w:val="00296F29"/>
    <w:rsid w:val="0029773C"/>
    <w:rsid w:val="0029779C"/>
    <w:rsid w:val="0029781C"/>
    <w:rsid w:val="002979F3"/>
    <w:rsid w:val="002A0499"/>
    <w:rsid w:val="002A0B30"/>
    <w:rsid w:val="002A0CBD"/>
    <w:rsid w:val="002A0CCB"/>
    <w:rsid w:val="002A1658"/>
    <w:rsid w:val="002A1C2F"/>
    <w:rsid w:val="002A1CDB"/>
    <w:rsid w:val="002A1D3D"/>
    <w:rsid w:val="002A26CF"/>
    <w:rsid w:val="002A322C"/>
    <w:rsid w:val="002A383C"/>
    <w:rsid w:val="002A3872"/>
    <w:rsid w:val="002A412A"/>
    <w:rsid w:val="002A48A1"/>
    <w:rsid w:val="002A4B08"/>
    <w:rsid w:val="002A5034"/>
    <w:rsid w:val="002A522B"/>
    <w:rsid w:val="002A556D"/>
    <w:rsid w:val="002A5AB3"/>
    <w:rsid w:val="002A60E3"/>
    <w:rsid w:val="002A63BE"/>
    <w:rsid w:val="002A67E9"/>
    <w:rsid w:val="002A6A6F"/>
    <w:rsid w:val="002A7240"/>
    <w:rsid w:val="002A792E"/>
    <w:rsid w:val="002A7E49"/>
    <w:rsid w:val="002B08F4"/>
    <w:rsid w:val="002B0C76"/>
    <w:rsid w:val="002B0DB6"/>
    <w:rsid w:val="002B14B6"/>
    <w:rsid w:val="002B1C98"/>
    <w:rsid w:val="002B1F21"/>
    <w:rsid w:val="002B1F37"/>
    <w:rsid w:val="002B2B07"/>
    <w:rsid w:val="002B3E71"/>
    <w:rsid w:val="002B473F"/>
    <w:rsid w:val="002B4AF3"/>
    <w:rsid w:val="002B4B13"/>
    <w:rsid w:val="002B4C22"/>
    <w:rsid w:val="002B57D7"/>
    <w:rsid w:val="002B58F8"/>
    <w:rsid w:val="002B58FD"/>
    <w:rsid w:val="002B5916"/>
    <w:rsid w:val="002B59F0"/>
    <w:rsid w:val="002B66D5"/>
    <w:rsid w:val="002B69D5"/>
    <w:rsid w:val="002B715A"/>
    <w:rsid w:val="002B792D"/>
    <w:rsid w:val="002B7A59"/>
    <w:rsid w:val="002B7A7F"/>
    <w:rsid w:val="002B7EA4"/>
    <w:rsid w:val="002C056D"/>
    <w:rsid w:val="002C0C81"/>
    <w:rsid w:val="002C1673"/>
    <w:rsid w:val="002C1779"/>
    <w:rsid w:val="002C1E63"/>
    <w:rsid w:val="002C2511"/>
    <w:rsid w:val="002C323E"/>
    <w:rsid w:val="002C38AB"/>
    <w:rsid w:val="002C3B69"/>
    <w:rsid w:val="002C3FB7"/>
    <w:rsid w:val="002C3FD6"/>
    <w:rsid w:val="002C42BC"/>
    <w:rsid w:val="002C457F"/>
    <w:rsid w:val="002C49BA"/>
    <w:rsid w:val="002C510D"/>
    <w:rsid w:val="002C52D8"/>
    <w:rsid w:val="002C54E4"/>
    <w:rsid w:val="002C5F1C"/>
    <w:rsid w:val="002C7884"/>
    <w:rsid w:val="002C78A0"/>
    <w:rsid w:val="002C7D79"/>
    <w:rsid w:val="002D0294"/>
    <w:rsid w:val="002D08A0"/>
    <w:rsid w:val="002D0B19"/>
    <w:rsid w:val="002D1678"/>
    <w:rsid w:val="002D1706"/>
    <w:rsid w:val="002D1894"/>
    <w:rsid w:val="002D1FE6"/>
    <w:rsid w:val="002D26CD"/>
    <w:rsid w:val="002D2999"/>
    <w:rsid w:val="002D3130"/>
    <w:rsid w:val="002D35D7"/>
    <w:rsid w:val="002D3639"/>
    <w:rsid w:val="002D3B94"/>
    <w:rsid w:val="002D3F04"/>
    <w:rsid w:val="002D3F33"/>
    <w:rsid w:val="002D414E"/>
    <w:rsid w:val="002D4D75"/>
    <w:rsid w:val="002D511C"/>
    <w:rsid w:val="002D576A"/>
    <w:rsid w:val="002D57BB"/>
    <w:rsid w:val="002D587B"/>
    <w:rsid w:val="002D59CE"/>
    <w:rsid w:val="002D5C85"/>
    <w:rsid w:val="002D5E42"/>
    <w:rsid w:val="002D6A54"/>
    <w:rsid w:val="002D6A5F"/>
    <w:rsid w:val="002D6C0A"/>
    <w:rsid w:val="002D6DCE"/>
    <w:rsid w:val="002D7A2E"/>
    <w:rsid w:val="002D7DE4"/>
    <w:rsid w:val="002E04AA"/>
    <w:rsid w:val="002E0778"/>
    <w:rsid w:val="002E11A3"/>
    <w:rsid w:val="002E18C3"/>
    <w:rsid w:val="002E21F2"/>
    <w:rsid w:val="002E2AAB"/>
    <w:rsid w:val="002E2F4C"/>
    <w:rsid w:val="002E31DD"/>
    <w:rsid w:val="002E3C1E"/>
    <w:rsid w:val="002E3C88"/>
    <w:rsid w:val="002E3DC1"/>
    <w:rsid w:val="002E43F3"/>
    <w:rsid w:val="002E4859"/>
    <w:rsid w:val="002E4ACC"/>
    <w:rsid w:val="002E56E2"/>
    <w:rsid w:val="002E5D33"/>
    <w:rsid w:val="002E5DF2"/>
    <w:rsid w:val="002E607C"/>
    <w:rsid w:val="002E634C"/>
    <w:rsid w:val="002E715B"/>
    <w:rsid w:val="002E7264"/>
    <w:rsid w:val="002E7790"/>
    <w:rsid w:val="002E7D20"/>
    <w:rsid w:val="002E7EB7"/>
    <w:rsid w:val="002E7F6D"/>
    <w:rsid w:val="002F114F"/>
    <w:rsid w:val="002F1286"/>
    <w:rsid w:val="002F25C4"/>
    <w:rsid w:val="002F2AA9"/>
    <w:rsid w:val="002F3406"/>
    <w:rsid w:val="002F352E"/>
    <w:rsid w:val="002F3BF1"/>
    <w:rsid w:val="002F3C03"/>
    <w:rsid w:val="002F4073"/>
    <w:rsid w:val="002F4165"/>
    <w:rsid w:val="002F418A"/>
    <w:rsid w:val="002F4214"/>
    <w:rsid w:val="002F44C9"/>
    <w:rsid w:val="002F4539"/>
    <w:rsid w:val="002F5179"/>
    <w:rsid w:val="002F532B"/>
    <w:rsid w:val="002F562A"/>
    <w:rsid w:val="002F5C8C"/>
    <w:rsid w:val="002F5D47"/>
    <w:rsid w:val="002F66A6"/>
    <w:rsid w:val="002F6A20"/>
    <w:rsid w:val="002F7386"/>
    <w:rsid w:val="002F75AE"/>
    <w:rsid w:val="002F7672"/>
    <w:rsid w:val="002F7E06"/>
    <w:rsid w:val="00300619"/>
    <w:rsid w:val="00300C3A"/>
    <w:rsid w:val="003012D5"/>
    <w:rsid w:val="003019CC"/>
    <w:rsid w:val="00301CC0"/>
    <w:rsid w:val="0030240E"/>
    <w:rsid w:val="00302B42"/>
    <w:rsid w:val="00303078"/>
    <w:rsid w:val="003034F7"/>
    <w:rsid w:val="00303611"/>
    <w:rsid w:val="00303BE4"/>
    <w:rsid w:val="00303C1C"/>
    <w:rsid w:val="00303CF9"/>
    <w:rsid w:val="00303EFE"/>
    <w:rsid w:val="00303F00"/>
    <w:rsid w:val="003042BA"/>
    <w:rsid w:val="00304BA0"/>
    <w:rsid w:val="00304D55"/>
    <w:rsid w:val="0030555C"/>
    <w:rsid w:val="003058D6"/>
    <w:rsid w:val="003061F1"/>
    <w:rsid w:val="0030730C"/>
    <w:rsid w:val="00310071"/>
    <w:rsid w:val="00310A8A"/>
    <w:rsid w:val="0031130A"/>
    <w:rsid w:val="003113DB"/>
    <w:rsid w:val="00311640"/>
    <w:rsid w:val="00311B02"/>
    <w:rsid w:val="003121A4"/>
    <w:rsid w:val="0031292E"/>
    <w:rsid w:val="00312AD3"/>
    <w:rsid w:val="003132C8"/>
    <w:rsid w:val="00313867"/>
    <w:rsid w:val="00313B92"/>
    <w:rsid w:val="00313E09"/>
    <w:rsid w:val="00315620"/>
    <w:rsid w:val="00315623"/>
    <w:rsid w:val="00316175"/>
    <w:rsid w:val="003163FE"/>
    <w:rsid w:val="00316ADA"/>
    <w:rsid w:val="0031712D"/>
    <w:rsid w:val="00317627"/>
    <w:rsid w:val="003179A1"/>
    <w:rsid w:val="00320209"/>
    <w:rsid w:val="003202CF"/>
    <w:rsid w:val="0032070A"/>
    <w:rsid w:val="00320902"/>
    <w:rsid w:val="00320F1C"/>
    <w:rsid w:val="00320FB4"/>
    <w:rsid w:val="00320FC6"/>
    <w:rsid w:val="00321299"/>
    <w:rsid w:val="00321D7D"/>
    <w:rsid w:val="00321DB7"/>
    <w:rsid w:val="003220F4"/>
    <w:rsid w:val="00322364"/>
    <w:rsid w:val="00322F11"/>
    <w:rsid w:val="00323567"/>
    <w:rsid w:val="003239E6"/>
    <w:rsid w:val="00325A14"/>
    <w:rsid w:val="00325BD3"/>
    <w:rsid w:val="00325D36"/>
    <w:rsid w:val="00326B1A"/>
    <w:rsid w:val="00327106"/>
    <w:rsid w:val="003271B3"/>
    <w:rsid w:val="003273E3"/>
    <w:rsid w:val="0032743B"/>
    <w:rsid w:val="00327805"/>
    <w:rsid w:val="003278DA"/>
    <w:rsid w:val="00330824"/>
    <w:rsid w:val="00330B26"/>
    <w:rsid w:val="00331365"/>
    <w:rsid w:val="00331BD7"/>
    <w:rsid w:val="00331C4E"/>
    <w:rsid w:val="003321B5"/>
    <w:rsid w:val="00332975"/>
    <w:rsid w:val="00333059"/>
    <w:rsid w:val="00333473"/>
    <w:rsid w:val="00333500"/>
    <w:rsid w:val="00333679"/>
    <w:rsid w:val="003341B4"/>
    <w:rsid w:val="003343C0"/>
    <w:rsid w:val="003348F8"/>
    <w:rsid w:val="00335150"/>
    <w:rsid w:val="003355AB"/>
    <w:rsid w:val="0033568F"/>
    <w:rsid w:val="00335C9D"/>
    <w:rsid w:val="0033656B"/>
    <w:rsid w:val="00336AAF"/>
    <w:rsid w:val="00336AC8"/>
    <w:rsid w:val="003378E9"/>
    <w:rsid w:val="00337AE4"/>
    <w:rsid w:val="00340488"/>
    <w:rsid w:val="00340854"/>
    <w:rsid w:val="00340A54"/>
    <w:rsid w:val="00340C36"/>
    <w:rsid w:val="00340C6E"/>
    <w:rsid w:val="0034163C"/>
    <w:rsid w:val="00342535"/>
    <w:rsid w:val="00342B05"/>
    <w:rsid w:val="00342B78"/>
    <w:rsid w:val="003442A5"/>
    <w:rsid w:val="003443E4"/>
    <w:rsid w:val="003445F2"/>
    <w:rsid w:val="00344737"/>
    <w:rsid w:val="0034488E"/>
    <w:rsid w:val="00344BCF"/>
    <w:rsid w:val="00344F34"/>
    <w:rsid w:val="00344F7A"/>
    <w:rsid w:val="00344FD5"/>
    <w:rsid w:val="003453B6"/>
    <w:rsid w:val="003456E9"/>
    <w:rsid w:val="00345BCF"/>
    <w:rsid w:val="00345D88"/>
    <w:rsid w:val="00346150"/>
    <w:rsid w:val="00346510"/>
    <w:rsid w:val="003466E6"/>
    <w:rsid w:val="00346A53"/>
    <w:rsid w:val="00346F23"/>
    <w:rsid w:val="003472D1"/>
    <w:rsid w:val="00347927"/>
    <w:rsid w:val="00347972"/>
    <w:rsid w:val="00347B71"/>
    <w:rsid w:val="00347DB4"/>
    <w:rsid w:val="00347F04"/>
    <w:rsid w:val="00350B31"/>
    <w:rsid w:val="00350C09"/>
    <w:rsid w:val="003515A3"/>
    <w:rsid w:val="00351A38"/>
    <w:rsid w:val="00351B96"/>
    <w:rsid w:val="00351C2D"/>
    <w:rsid w:val="00351DC2"/>
    <w:rsid w:val="00352071"/>
    <w:rsid w:val="00352FBC"/>
    <w:rsid w:val="00353ABF"/>
    <w:rsid w:val="00353AF9"/>
    <w:rsid w:val="0035406F"/>
    <w:rsid w:val="0035441E"/>
    <w:rsid w:val="00355075"/>
    <w:rsid w:val="003551F7"/>
    <w:rsid w:val="00355EEC"/>
    <w:rsid w:val="00355F82"/>
    <w:rsid w:val="0035639B"/>
    <w:rsid w:val="00356556"/>
    <w:rsid w:val="00356DD3"/>
    <w:rsid w:val="00356E59"/>
    <w:rsid w:val="00357596"/>
    <w:rsid w:val="003576D8"/>
    <w:rsid w:val="0035786E"/>
    <w:rsid w:val="003578C6"/>
    <w:rsid w:val="00357A93"/>
    <w:rsid w:val="00357BE2"/>
    <w:rsid w:val="00357C3B"/>
    <w:rsid w:val="00360384"/>
    <w:rsid w:val="003610B2"/>
    <w:rsid w:val="0036198D"/>
    <w:rsid w:val="00361BF3"/>
    <w:rsid w:val="00361D89"/>
    <w:rsid w:val="00361E30"/>
    <w:rsid w:val="0036226C"/>
    <w:rsid w:val="00362935"/>
    <w:rsid w:val="00362D2A"/>
    <w:rsid w:val="00363728"/>
    <w:rsid w:val="00363E0B"/>
    <w:rsid w:val="00363F15"/>
    <w:rsid w:val="003650BE"/>
    <w:rsid w:val="00365214"/>
    <w:rsid w:val="003656B4"/>
    <w:rsid w:val="00365950"/>
    <w:rsid w:val="00365D1A"/>
    <w:rsid w:val="00366192"/>
    <w:rsid w:val="00366424"/>
    <w:rsid w:val="00366496"/>
    <w:rsid w:val="00366A85"/>
    <w:rsid w:val="0036708C"/>
    <w:rsid w:val="00367A1E"/>
    <w:rsid w:val="00370240"/>
    <w:rsid w:val="00370A6E"/>
    <w:rsid w:val="003710BD"/>
    <w:rsid w:val="003715F4"/>
    <w:rsid w:val="0037160A"/>
    <w:rsid w:val="00371CE6"/>
    <w:rsid w:val="00371E98"/>
    <w:rsid w:val="00371F4B"/>
    <w:rsid w:val="003727D9"/>
    <w:rsid w:val="0037310B"/>
    <w:rsid w:val="0037326E"/>
    <w:rsid w:val="003737AB"/>
    <w:rsid w:val="00374052"/>
    <w:rsid w:val="003754E3"/>
    <w:rsid w:val="0037554C"/>
    <w:rsid w:val="003755AF"/>
    <w:rsid w:val="003755F7"/>
    <w:rsid w:val="003756BB"/>
    <w:rsid w:val="00375D04"/>
    <w:rsid w:val="00375FDF"/>
    <w:rsid w:val="0037635C"/>
    <w:rsid w:val="003763D7"/>
    <w:rsid w:val="00376606"/>
    <w:rsid w:val="00376663"/>
    <w:rsid w:val="00376E0A"/>
    <w:rsid w:val="00376EA0"/>
    <w:rsid w:val="0037745B"/>
    <w:rsid w:val="003774D9"/>
    <w:rsid w:val="00377FF2"/>
    <w:rsid w:val="00380FEC"/>
    <w:rsid w:val="00382F71"/>
    <w:rsid w:val="0038312F"/>
    <w:rsid w:val="00383846"/>
    <w:rsid w:val="00383853"/>
    <w:rsid w:val="00384033"/>
    <w:rsid w:val="00384CAA"/>
    <w:rsid w:val="00384F0E"/>
    <w:rsid w:val="003850B0"/>
    <w:rsid w:val="003852FB"/>
    <w:rsid w:val="003855E3"/>
    <w:rsid w:val="00385A90"/>
    <w:rsid w:val="0038614A"/>
    <w:rsid w:val="00386AB1"/>
    <w:rsid w:val="0038734A"/>
    <w:rsid w:val="003878B0"/>
    <w:rsid w:val="003906EA"/>
    <w:rsid w:val="003907AB"/>
    <w:rsid w:val="00390974"/>
    <w:rsid w:val="003918BD"/>
    <w:rsid w:val="003922BD"/>
    <w:rsid w:val="00393835"/>
    <w:rsid w:val="0039400E"/>
    <w:rsid w:val="003949DF"/>
    <w:rsid w:val="00394CFF"/>
    <w:rsid w:val="0039520C"/>
    <w:rsid w:val="00395A6C"/>
    <w:rsid w:val="00396B63"/>
    <w:rsid w:val="00397816"/>
    <w:rsid w:val="00397918"/>
    <w:rsid w:val="00397D77"/>
    <w:rsid w:val="00397ECB"/>
    <w:rsid w:val="003A0012"/>
    <w:rsid w:val="003A023E"/>
    <w:rsid w:val="003A02DB"/>
    <w:rsid w:val="003A10F5"/>
    <w:rsid w:val="003A1681"/>
    <w:rsid w:val="003A24EA"/>
    <w:rsid w:val="003A294E"/>
    <w:rsid w:val="003A2BCC"/>
    <w:rsid w:val="003A2D59"/>
    <w:rsid w:val="003A3C80"/>
    <w:rsid w:val="003A408C"/>
    <w:rsid w:val="003A4404"/>
    <w:rsid w:val="003A4B60"/>
    <w:rsid w:val="003A51A2"/>
    <w:rsid w:val="003A5404"/>
    <w:rsid w:val="003A5763"/>
    <w:rsid w:val="003A57CC"/>
    <w:rsid w:val="003A5820"/>
    <w:rsid w:val="003A59CE"/>
    <w:rsid w:val="003A65EE"/>
    <w:rsid w:val="003A6DE6"/>
    <w:rsid w:val="003A7C5E"/>
    <w:rsid w:val="003B0004"/>
    <w:rsid w:val="003B0020"/>
    <w:rsid w:val="003B057C"/>
    <w:rsid w:val="003B0F42"/>
    <w:rsid w:val="003B1C5D"/>
    <w:rsid w:val="003B1FA0"/>
    <w:rsid w:val="003B249D"/>
    <w:rsid w:val="003B2926"/>
    <w:rsid w:val="003B3257"/>
    <w:rsid w:val="003B38FA"/>
    <w:rsid w:val="003B3FD5"/>
    <w:rsid w:val="003B40EA"/>
    <w:rsid w:val="003B4300"/>
    <w:rsid w:val="003B4631"/>
    <w:rsid w:val="003B4A72"/>
    <w:rsid w:val="003B4C5D"/>
    <w:rsid w:val="003B4F35"/>
    <w:rsid w:val="003B5024"/>
    <w:rsid w:val="003B503E"/>
    <w:rsid w:val="003B5198"/>
    <w:rsid w:val="003B5DC9"/>
    <w:rsid w:val="003B66CA"/>
    <w:rsid w:val="003B677F"/>
    <w:rsid w:val="003B683B"/>
    <w:rsid w:val="003B6962"/>
    <w:rsid w:val="003B6ABA"/>
    <w:rsid w:val="003B6D06"/>
    <w:rsid w:val="003B74CB"/>
    <w:rsid w:val="003B7BB5"/>
    <w:rsid w:val="003C0442"/>
    <w:rsid w:val="003C04A6"/>
    <w:rsid w:val="003C0608"/>
    <w:rsid w:val="003C0772"/>
    <w:rsid w:val="003C0974"/>
    <w:rsid w:val="003C0AF7"/>
    <w:rsid w:val="003C0E1B"/>
    <w:rsid w:val="003C11ED"/>
    <w:rsid w:val="003C1AF9"/>
    <w:rsid w:val="003C1F06"/>
    <w:rsid w:val="003C2526"/>
    <w:rsid w:val="003C276D"/>
    <w:rsid w:val="003C347B"/>
    <w:rsid w:val="003C3725"/>
    <w:rsid w:val="003C37ED"/>
    <w:rsid w:val="003C3DFF"/>
    <w:rsid w:val="003C4074"/>
    <w:rsid w:val="003C4810"/>
    <w:rsid w:val="003C4AA3"/>
    <w:rsid w:val="003C588A"/>
    <w:rsid w:val="003C58FD"/>
    <w:rsid w:val="003C5BBF"/>
    <w:rsid w:val="003C63E0"/>
    <w:rsid w:val="003C68F4"/>
    <w:rsid w:val="003C6AA7"/>
    <w:rsid w:val="003C6B10"/>
    <w:rsid w:val="003C6E5E"/>
    <w:rsid w:val="003C7378"/>
    <w:rsid w:val="003C73A6"/>
    <w:rsid w:val="003C753C"/>
    <w:rsid w:val="003C7D91"/>
    <w:rsid w:val="003C7E3B"/>
    <w:rsid w:val="003D0772"/>
    <w:rsid w:val="003D0836"/>
    <w:rsid w:val="003D089B"/>
    <w:rsid w:val="003D0EC9"/>
    <w:rsid w:val="003D0FD9"/>
    <w:rsid w:val="003D1781"/>
    <w:rsid w:val="003D1F41"/>
    <w:rsid w:val="003D2609"/>
    <w:rsid w:val="003D27C0"/>
    <w:rsid w:val="003D29EE"/>
    <w:rsid w:val="003D3A50"/>
    <w:rsid w:val="003D4255"/>
    <w:rsid w:val="003D466E"/>
    <w:rsid w:val="003D4D8B"/>
    <w:rsid w:val="003D4F30"/>
    <w:rsid w:val="003D512F"/>
    <w:rsid w:val="003D5186"/>
    <w:rsid w:val="003D52EC"/>
    <w:rsid w:val="003D5755"/>
    <w:rsid w:val="003D59DD"/>
    <w:rsid w:val="003D5E24"/>
    <w:rsid w:val="003D60DB"/>
    <w:rsid w:val="003D683B"/>
    <w:rsid w:val="003D75A9"/>
    <w:rsid w:val="003D7B8E"/>
    <w:rsid w:val="003E0659"/>
    <w:rsid w:val="003E0C49"/>
    <w:rsid w:val="003E10F2"/>
    <w:rsid w:val="003E172E"/>
    <w:rsid w:val="003E1A3D"/>
    <w:rsid w:val="003E1B93"/>
    <w:rsid w:val="003E2305"/>
    <w:rsid w:val="003E2AAE"/>
    <w:rsid w:val="003E38B3"/>
    <w:rsid w:val="003E458F"/>
    <w:rsid w:val="003E46AA"/>
    <w:rsid w:val="003E4BF4"/>
    <w:rsid w:val="003E5322"/>
    <w:rsid w:val="003E5C91"/>
    <w:rsid w:val="003E6164"/>
    <w:rsid w:val="003E7057"/>
    <w:rsid w:val="003E7387"/>
    <w:rsid w:val="003E7EEF"/>
    <w:rsid w:val="003F012A"/>
    <w:rsid w:val="003F0B5E"/>
    <w:rsid w:val="003F0CCC"/>
    <w:rsid w:val="003F0D68"/>
    <w:rsid w:val="003F0F5F"/>
    <w:rsid w:val="003F1E38"/>
    <w:rsid w:val="003F21A4"/>
    <w:rsid w:val="003F2222"/>
    <w:rsid w:val="003F2CEC"/>
    <w:rsid w:val="003F2F52"/>
    <w:rsid w:val="003F3234"/>
    <w:rsid w:val="003F3913"/>
    <w:rsid w:val="003F39F1"/>
    <w:rsid w:val="003F42E4"/>
    <w:rsid w:val="003F4539"/>
    <w:rsid w:val="003F4CF1"/>
    <w:rsid w:val="003F4E9F"/>
    <w:rsid w:val="003F5079"/>
    <w:rsid w:val="003F5CD6"/>
    <w:rsid w:val="003F61E9"/>
    <w:rsid w:val="003F6663"/>
    <w:rsid w:val="004004B4"/>
    <w:rsid w:val="00400A18"/>
    <w:rsid w:val="00400E24"/>
    <w:rsid w:val="00401169"/>
    <w:rsid w:val="00401B1A"/>
    <w:rsid w:val="00401FAE"/>
    <w:rsid w:val="0040470A"/>
    <w:rsid w:val="0040488A"/>
    <w:rsid w:val="00404EE9"/>
    <w:rsid w:val="004051BE"/>
    <w:rsid w:val="00405EE8"/>
    <w:rsid w:val="00406DA1"/>
    <w:rsid w:val="00406F3E"/>
    <w:rsid w:val="0040703C"/>
    <w:rsid w:val="00410D43"/>
    <w:rsid w:val="00411030"/>
    <w:rsid w:val="0041162E"/>
    <w:rsid w:val="0041217D"/>
    <w:rsid w:val="004123AC"/>
    <w:rsid w:val="004130C6"/>
    <w:rsid w:val="00413E6E"/>
    <w:rsid w:val="00414666"/>
    <w:rsid w:val="004147FF"/>
    <w:rsid w:val="00414F99"/>
    <w:rsid w:val="00415089"/>
    <w:rsid w:val="004156B6"/>
    <w:rsid w:val="0041586C"/>
    <w:rsid w:val="0041611C"/>
    <w:rsid w:val="00416DA7"/>
    <w:rsid w:val="00417105"/>
    <w:rsid w:val="004171BB"/>
    <w:rsid w:val="00417BAE"/>
    <w:rsid w:val="00417DFE"/>
    <w:rsid w:val="00417E1A"/>
    <w:rsid w:val="0042048C"/>
    <w:rsid w:val="004215E0"/>
    <w:rsid w:val="00421D31"/>
    <w:rsid w:val="00422C30"/>
    <w:rsid w:val="00422F88"/>
    <w:rsid w:val="0042301A"/>
    <w:rsid w:val="004236D1"/>
    <w:rsid w:val="0042381F"/>
    <w:rsid w:val="0042479B"/>
    <w:rsid w:val="00424B64"/>
    <w:rsid w:val="004250F2"/>
    <w:rsid w:val="004251B7"/>
    <w:rsid w:val="00425B2C"/>
    <w:rsid w:val="00425DA3"/>
    <w:rsid w:val="00425E39"/>
    <w:rsid w:val="004260A4"/>
    <w:rsid w:val="004268B8"/>
    <w:rsid w:val="00426D29"/>
    <w:rsid w:val="004270BB"/>
    <w:rsid w:val="0042729B"/>
    <w:rsid w:val="004275F0"/>
    <w:rsid w:val="00427BE1"/>
    <w:rsid w:val="0043084A"/>
    <w:rsid w:val="00431A2F"/>
    <w:rsid w:val="00431BEA"/>
    <w:rsid w:val="00431C0D"/>
    <w:rsid w:val="0043249E"/>
    <w:rsid w:val="004328D7"/>
    <w:rsid w:val="00432CA2"/>
    <w:rsid w:val="00432CC4"/>
    <w:rsid w:val="00432F42"/>
    <w:rsid w:val="0043325A"/>
    <w:rsid w:val="00433F8B"/>
    <w:rsid w:val="004341E8"/>
    <w:rsid w:val="00434262"/>
    <w:rsid w:val="00435414"/>
    <w:rsid w:val="00435720"/>
    <w:rsid w:val="004358F5"/>
    <w:rsid w:val="00435AF3"/>
    <w:rsid w:val="00435B6E"/>
    <w:rsid w:val="00435CA7"/>
    <w:rsid w:val="0043612F"/>
    <w:rsid w:val="004364E6"/>
    <w:rsid w:val="0043655F"/>
    <w:rsid w:val="00436D98"/>
    <w:rsid w:val="004374EB"/>
    <w:rsid w:val="00437946"/>
    <w:rsid w:val="00437DAF"/>
    <w:rsid w:val="00437EB4"/>
    <w:rsid w:val="00440046"/>
    <w:rsid w:val="0044022B"/>
    <w:rsid w:val="00440E1A"/>
    <w:rsid w:val="00440E90"/>
    <w:rsid w:val="00441289"/>
    <w:rsid w:val="00442228"/>
    <w:rsid w:val="00442446"/>
    <w:rsid w:val="00442C42"/>
    <w:rsid w:val="004430BC"/>
    <w:rsid w:val="004431C6"/>
    <w:rsid w:val="0044338C"/>
    <w:rsid w:val="00443430"/>
    <w:rsid w:val="00443466"/>
    <w:rsid w:val="00443779"/>
    <w:rsid w:val="00443D72"/>
    <w:rsid w:val="00443F45"/>
    <w:rsid w:val="00443F68"/>
    <w:rsid w:val="00444209"/>
    <w:rsid w:val="00444305"/>
    <w:rsid w:val="0044430D"/>
    <w:rsid w:val="00444885"/>
    <w:rsid w:val="00444DA1"/>
    <w:rsid w:val="00445299"/>
    <w:rsid w:val="00445A37"/>
    <w:rsid w:val="004463EF"/>
    <w:rsid w:val="00446590"/>
    <w:rsid w:val="004465C1"/>
    <w:rsid w:val="00446BE5"/>
    <w:rsid w:val="00446C7C"/>
    <w:rsid w:val="00446D5D"/>
    <w:rsid w:val="004474E2"/>
    <w:rsid w:val="004504C8"/>
    <w:rsid w:val="00450BF1"/>
    <w:rsid w:val="00450F5C"/>
    <w:rsid w:val="004522A0"/>
    <w:rsid w:val="004523F5"/>
    <w:rsid w:val="00452A06"/>
    <w:rsid w:val="00452A88"/>
    <w:rsid w:val="00452BAE"/>
    <w:rsid w:val="00452C36"/>
    <w:rsid w:val="00453DB7"/>
    <w:rsid w:val="00453F63"/>
    <w:rsid w:val="00454412"/>
    <w:rsid w:val="004547AB"/>
    <w:rsid w:val="0045493C"/>
    <w:rsid w:val="00454C53"/>
    <w:rsid w:val="00454DD7"/>
    <w:rsid w:val="004550C3"/>
    <w:rsid w:val="0045592C"/>
    <w:rsid w:val="00455DF9"/>
    <w:rsid w:val="00456117"/>
    <w:rsid w:val="004564C6"/>
    <w:rsid w:val="0045734C"/>
    <w:rsid w:val="0045736F"/>
    <w:rsid w:val="0045771D"/>
    <w:rsid w:val="00457CB9"/>
    <w:rsid w:val="00460390"/>
    <w:rsid w:val="004609AB"/>
    <w:rsid w:val="00460D88"/>
    <w:rsid w:val="00460E1B"/>
    <w:rsid w:val="00460E6B"/>
    <w:rsid w:val="00461079"/>
    <w:rsid w:val="00461712"/>
    <w:rsid w:val="00461AE1"/>
    <w:rsid w:val="00461B0C"/>
    <w:rsid w:val="00462470"/>
    <w:rsid w:val="004624B1"/>
    <w:rsid w:val="00462A0A"/>
    <w:rsid w:val="00462D8E"/>
    <w:rsid w:val="00463649"/>
    <w:rsid w:val="0046368C"/>
    <w:rsid w:val="00463856"/>
    <w:rsid w:val="00463951"/>
    <w:rsid w:val="00463EF7"/>
    <w:rsid w:val="00464632"/>
    <w:rsid w:val="00464D54"/>
    <w:rsid w:val="004654AD"/>
    <w:rsid w:val="00465814"/>
    <w:rsid w:val="004661CA"/>
    <w:rsid w:val="004662B0"/>
    <w:rsid w:val="0046658D"/>
    <w:rsid w:val="00466DAF"/>
    <w:rsid w:val="0046701D"/>
    <w:rsid w:val="00467E67"/>
    <w:rsid w:val="0047095A"/>
    <w:rsid w:val="00470CEB"/>
    <w:rsid w:val="00470F22"/>
    <w:rsid w:val="00471992"/>
    <w:rsid w:val="00471B72"/>
    <w:rsid w:val="00471E0A"/>
    <w:rsid w:val="00472026"/>
    <w:rsid w:val="00472187"/>
    <w:rsid w:val="0047249B"/>
    <w:rsid w:val="00472EDF"/>
    <w:rsid w:val="0047319E"/>
    <w:rsid w:val="0047349D"/>
    <w:rsid w:val="00474472"/>
    <w:rsid w:val="00474744"/>
    <w:rsid w:val="00474A12"/>
    <w:rsid w:val="0047595F"/>
    <w:rsid w:val="00475D0C"/>
    <w:rsid w:val="00475DFD"/>
    <w:rsid w:val="00475F3F"/>
    <w:rsid w:val="0047753A"/>
    <w:rsid w:val="00477D63"/>
    <w:rsid w:val="00477E63"/>
    <w:rsid w:val="0048014E"/>
    <w:rsid w:val="00480296"/>
    <w:rsid w:val="00480694"/>
    <w:rsid w:val="00480A3E"/>
    <w:rsid w:val="004816C3"/>
    <w:rsid w:val="00481E0B"/>
    <w:rsid w:val="0048253C"/>
    <w:rsid w:val="00482B53"/>
    <w:rsid w:val="00482BB3"/>
    <w:rsid w:val="00482EE4"/>
    <w:rsid w:val="00483502"/>
    <w:rsid w:val="004837B7"/>
    <w:rsid w:val="00483A51"/>
    <w:rsid w:val="00483C2E"/>
    <w:rsid w:val="00483C99"/>
    <w:rsid w:val="00484713"/>
    <w:rsid w:val="00484796"/>
    <w:rsid w:val="004848A4"/>
    <w:rsid w:val="0048541C"/>
    <w:rsid w:val="00485CA0"/>
    <w:rsid w:val="00486111"/>
    <w:rsid w:val="004862A5"/>
    <w:rsid w:val="004871F5"/>
    <w:rsid w:val="00487474"/>
    <w:rsid w:val="00487702"/>
    <w:rsid w:val="00487953"/>
    <w:rsid w:val="00487CE3"/>
    <w:rsid w:val="004900B4"/>
    <w:rsid w:val="004902CE"/>
    <w:rsid w:val="004903E0"/>
    <w:rsid w:val="00490A3D"/>
    <w:rsid w:val="00490C90"/>
    <w:rsid w:val="0049116A"/>
    <w:rsid w:val="004914BF"/>
    <w:rsid w:val="0049326C"/>
    <w:rsid w:val="00493E78"/>
    <w:rsid w:val="0049442F"/>
    <w:rsid w:val="004954D4"/>
    <w:rsid w:val="004959D1"/>
    <w:rsid w:val="00495A66"/>
    <w:rsid w:val="00496B48"/>
    <w:rsid w:val="00496BE1"/>
    <w:rsid w:val="004975F6"/>
    <w:rsid w:val="0049792A"/>
    <w:rsid w:val="004A1301"/>
    <w:rsid w:val="004A16BE"/>
    <w:rsid w:val="004A1F9F"/>
    <w:rsid w:val="004A2083"/>
    <w:rsid w:val="004A21AB"/>
    <w:rsid w:val="004A22C2"/>
    <w:rsid w:val="004A2309"/>
    <w:rsid w:val="004A2768"/>
    <w:rsid w:val="004A2B1D"/>
    <w:rsid w:val="004A3492"/>
    <w:rsid w:val="004A3D5D"/>
    <w:rsid w:val="004A43D0"/>
    <w:rsid w:val="004A44B2"/>
    <w:rsid w:val="004A52A2"/>
    <w:rsid w:val="004A533B"/>
    <w:rsid w:val="004A5805"/>
    <w:rsid w:val="004A582B"/>
    <w:rsid w:val="004A60FD"/>
    <w:rsid w:val="004A61B6"/>
    <w:rsid w:val="004A6229"/>
    <w:rsid w:val="004A6B93"/>
    <w:rsid w:val="004A6E92"/>
    <w:rsid w:val="004A6EB5"/>
    <w:rsid w:val="004A7C88"/>
    <w:rsid w:val="004B06A9"/>
    <w:rsid w:val="004B0B05"/>
    <w:rsid w:val="004B127C"/>
    <w:rsid w:val="004B16B3"/>
    <w:rsid w:val="004B18BA"/>
    <w:rsid w:val="004B1A48"/>
    <w:rsid w:val="004B1E98"/>
    <w:rsid w:val="004B2384"/>
    <w:rsid w:val="004B2520"/>
    <w:rsid w:val="004B2541"/>
    <w:rsid w:val="004B2624"/>
    <w:rsid w:val="004B272C"/>
    <w:rsid w:val="004B2894"/>
    <w:rsid w:val="004B3A73"/>
    <w:rsid w:val="004B3A7D"/>
    <w:rsid w:val="004B3F9E"/>
    <w:rsid w:val="004B41DD"/>
    <w:rsid w:val="004B5286"/>
    <w:rsid w:val="004B5494"/>
    <w:rsid w:val="004B5530"/>
    <w:rsid w:val="004B5E33"/>
    <w:rsid w:val="004B654F"/>
    <w:rsid w:val="004B68FE"/>
    <w:rsid w:val="004B73E1"/>
    <w:rsid w:val="004B74EE"/>
    <w:rsid w:val="004B7D8C"/>
    <w:rsid w:val="004C0869"/>
    <w:rsid w:val="004C0CCE"/>
    <w:rsid w:val="004C12C6"/>
    <w:rsid w:val="004C155C"/>
    <w:rsid w:val="004C1947"/>
    <w:rsid w:val="004C196F"/>
    <w:rsid w:val="004C1D34"/>
    <w:rsid w:val="004C26E2"/>
    <w:rsid w:val="004C2EE3"/>
    <w:rsid w:val="004C3238"/>
    <w:rsid w:val="004C3BCB"/>
    <w:rsid w:val="004C419A"/>
    <w:rsid w:val="004C4489"/>
    <w:rsid w:val="004C5067"/>
    <w:rsid w:val="004C53D5"/>
    <w:rsid w:val="004C587D"/>
    <w:rsid w:val="004C59F2"/>
    <w:rsid w:val="004C6162"/>
    <w:rsid w:val="004C68BB"/>
    <w:rsid w:val="004C691F"/>
    <w:rsid w:val="004C6957"/>
    <w:rsid w:val="004C6FFA"/>
    <w:rsid w:val="004C794F"/>
    <w:rsid w:val="004C79A5"/>
    <w:rsid w:val="004C7A7D"/>
    <w:rsid w:val="004C7BBD"/>
    <w:rsid w:val="004D052F"/>
    <w:rsid w:val="004D0A2A"/>
    <w:rsid w:val="004D0CE7"/>
    <w:rsid w:val="004D0EB1"/>
    <w:rsid w:val="004D2570"/>
    <w:rsid w:val="004D2796"/>
    <w:rsid w:val="004D31C1"/>
    <w:rsid w:val="004D33DB"/>
    <w:rsid w:val="004D3F84"/>
    <w:rsid w:val="004D4322"/>
    <w:rsid w:val="004D4325"/>
    <w:rsid w:val="004D4AF1"/>
    <w:rsid w:val="004D4BFE"/>
    <w:rsid w:val="004D4EBE"/>
    <w:rsid w:val="004D5423"/>
    <w:rsid w:val="004D5870"/>
    <w:rsid w:val="004D5A3F"/>
    <w:rsid w:val="004D5A8A"/>
    <w:rsid w:val="004D5BC3"/>
    <w:rsid w:val="004D5F0B"/>
    <w:rsid w:val="004D6DCD"/>
    <w:rsid w:val="004D6F8F"/>
    <w:rsid w:val="004D7012"/>
    <w:rsid w:val="004D74B2"/>
    <w:rsid w:val="004D76D6"/>
    <w:rsid w:val="004D779E"/>
    <w:rsid w:val="004D7903"/>
    <w:rsid w:val="004D7D29"/>
    <w:rsid w:val="004E0111"/>
    <w:rsid w:val="004E01B7"/>
    <w:rsid w:val="004E14E5"/>
    <w:rsid w:val="004E15BD"/>
    <w:rsid w:val="004E169D"/>
    <w:rsid w:val="004E19B5"/>
    <w:rsid w:val="004E20E8"/>
    <w:rsid w:val="004E236F"/>
    <w:rsid w:val="004E2CFB"/>
    <w:rsid w:val="004E2F13"/>
    <w:rsid w:val="004E353C"/>
    <w:rsid w:val="004E3664"/>
    <w:rsid w:val="004E3A4C"/>
    <w:rsid w:val="004E4B9F"/>
    <w:rsid w:val="004E4F3E"/>
    <w:rsid w:val="004E4FBA"/>
    <w:rsid w:val="004E51AC"/>
    <w:rsid w:val="004E527D"/>
    <w:rsid w:val="004E6213"/>
    <w:rsid w:val="004E702F"/>
    <w:rsid w:val="004E704B"/>
    <w:rsid w:val="004E7822"/>
    <w:rsid w:val="004F0A05"/>
    <w:rsid w:val="004F0D1C"/>
    <w:rsid w:val="004F0E0D"/>
    <w:rsid w:val="004F107D"/>
    <w:rsid w:val="004F115B"/>
    <w:rsid w:val="004F1906"/>
    <w:rsid w:val="004F19B8"/>
    <w:rsid w:val="004F1DE1"/>
    <w:rsid w:val="004F2198"/>
    <w:rsid w:val="004F2387"/>
    <w:rsid w:val="004F27D7"/>
    <w:rsid w:val="004F2B6C"/>
    <w:rsid w:val="004F3130"/>
    <w:rsid w:val="004F31CB"/>
    <w:rsid w:val="004F34A5"/>
    <w:rsid w:val="004F3812"/>
    <w:rsid w:val="004F3B81"/>
    <w:rsid w:val="004F3D7C"/>
    <w:rsid w:val="004F4231"/>
    <w:rsid w:val="004F485D"/>
    <w:rsid w:val="004F4F36"/>
    <w:rsid w:val="004F56B2"/>
    <w:rsid w:val="004F6472"/>
    <w:rsid w:val="004F6587"/>
    <w:rsid w:val="004F6645"/>
    <w:rsid w:val="004F68A9"/>
    <w:rsid w:val="004F6A4D"/>
    <w:rsid w:val="004F7209"/>
    <w:rsid w:val="004F74FD"/>
    <w:rsid w:val="004F7668"/>
    <w:rsid w:val="004F7B2F"/>
    <w:rsid w:val="004F7C70"/>
    <w:rsid w:val="00500243"/>
    <w:rsid w:val="005005A4"/>
    <w:rsid w:val="00500B5B"/>
    <w:rsid w:val="00500EEC"/>
    <w:rsid w:val="00500FD0"/>
    <w:rsid w:val="0050131C"/>
    <w:rsid w:val="00501672"/>
    <w:rsid w:val="00501683"/>
    <w:rsid w:val="005025B2"/>
    <w:rsid w:val="005026D0"/>
    <w:rsid w:val="00502949"/>
    <w:rsid w:val="00502A72"/>
    <w:rsid w:val="00502B80"/>
    <w:rsid w:val="00502DCA"/>
    <w:rsid w:val="005037E4"/>
    <w:rsid w:val="00503B9B"/>
    <w:rsid w:val="0050407A"/>
    <w:rsid w:val="005041A7"/>
    <w:rsid w:val="00504BA2"/>
    <w:rsid w:val="00505586"/>
    <w:rsid w:val="00505984"/>
    <w:rsid w:val="00506F52"/>
    <w:rsid w:val="00507321"/>
    <w:rsid w:val="00507BCD"/>
    <w:rsid w:val="005115CA"/>
    <w:rsid w:val="00511664"/>
    <w:rsid w:val="00511857"/>
    <w:rsid w:val="00512ADA"/>
    <w:rsid w:val="00512C85"/>
    <w:rsid w:val="00512F24"/>
    <w:rsid w:val="005137DD"/>
    <w:rsid w:val="00513C4B"/>
    <w:rsid w:val="00513C7F"/>
    <w:rsid w:val="00514D58"/>
    <w:rsid w:val="005152EC"/>
    <w:rsid w:val="00515308"/>
    <w:rsid w:val="00515532"/>
    <w:rsid w:val="00515ABB"/>
    <w:rsid w:val="005162B5"/>
    <w:rsid w:val="0051652C"/>
    <w:rsid w:val="00516557"/>
    <w:rsid w:val="00516659"/>
    <w:rsid w:val="0051665D"/>
    <w:rsid w:val="00516695"/>
    <w:rsid w:val="005167F7"/>
    <w:rsid w:val="005167FE"/>
    <w:rsid w:val="00517555"/>
    <w:rsid w:val="00517610"/>
    <w:rsid w:val="005179FE"/>
    <w:rsid w:val="00517E1B"/>
    <w:rsid w:val="00517F1D"/>
    <w:rsid w:val="00517F2A"/>
    <w:rsid w:val="0052069E"/>
    <w:rsid w:val="00520954"/>
    <w:rsid w:val="00520A3A"/>
    <w:rsid w:val="00520EF4"/>
    <w:rsid w:val="0052108C"/>
    <w:rsid w:val="005211A3"/>
    <w:rsid w:val="00521254"/>
    <w:rsid w:val="005212D7"/>
    <w:rsid w:val="005216C1"/>
    <w:rsid w:val="005219BF"/>
    <w:rsid w:val="00521CF6"/>
    <w:rsid w:val="005220DF"/>
    <w:rsid w:val="0052222E"/>
    <w:rsid w:val="0052247C"/>
    <w:rsid w:val="00522AFA"/>
    <w:rsid w:val="0052429D"/>
    <w:rsid w:val="00524C46"/>
    <w:rsid w:val="005256EE"/>
    <w:rsid w:val="005257D6"/>
    <w:rsid w:val="00525CFA"/>
    <w:rsid w:val="00526757"/>
    <w:rsid w:val="0052703D"/>
    <w:rsid w:val="005273CF"/>
    <w:rsid w:val="00527433"/>
    <w:rsid w:val="00527954"/>
    <w:rsid w:val="00527CB9"/>
    <w:rsid w:val="00527D4B"/>
    <w:rsid w:val="00527E79"/>
    <w:rsid w:val="00527F8A"/>
    <w:rsid w:val="00530500"/>
    <w:rsid w:val="00530B8D"/>
    <w:rsid w:val="00530BBB"/>
    <w:rsid w:val="00530C44"/>
    <w:rsid w:val="00530CD4"/>
    <w:rsid w:val="0053144C"/>
    <w:rsid w:val="0053160E"/>
    <w:rsid w:val="005317E6"/>
    <w:rsid w:val="00531F31"/>
    <w:rsid w:val="0053271E"/>
    <w:rsid w:val="00532AD4"/>
    <w:rsid w:val="00533037"/>
    <w:rsid w:val="00533684"/>
    <w:rsid w:val="00533C73"/>
    <w:rsid w:val="00533E2B"/>
    <w:rsid w:val="00533F7B"/>
    <w:rsid w:val="00534C3F"/>
    <w:rsid w:val="00534FFD"/>
    <w:rsid w:val="00535496"/>
    <w:rsid w:val="0053577C"/>
    <w:rsid w:val="00535EF1"/>
    <w:rsid w:val="00536466"/>
    <w:rsid w:val="00536B93"/>
    <w:rsid w:val="00537EEC"/>
    <w:rsid w:val="00540616"/>
    <w:rsid w:val="0054164C"/>
    <w:rsid w:val="005419E2"/>
    <w:rsid w:val="00541EA7"/>
    <w:rsid w:val="00541F97"/>
    <w:rsid w:val="00542B00"/>
    <w:rsid w:val="00542CF5"/>
    <w:rsid w:val="005430AA"/>
    <w:rsid w:val="00543117"/>
    <w:rsid w:val="005437EB"/>
    <w:rsid w:val="00543F2E"/>
    <w:rsid w:val="00544194"/>
    <w:rsid w:val="005441DB"/>
    <w:rsid w:val="00544566"/>
    <w:rsid w:val="0054531B"/>
    <w:rsid w:val="00545398"/>
    <w:rsid w:val="005457C1"/>
    <w:rsid w:val="00545A81"/>
    <w:rsid w:val="00545AB8"/>
    <w:rsid w:val="00545AD3"/>
    <w:rsid w:val="005463DD"/>
    <w:rsid w:val="005465C4"/>
    <w:rsid w:val="005466BE"/>
    <w:rsid w:val="00546705"/>
    <w:rsid w:val="00546ED3"/>
    <w:rsid w:val="00546FBF"/>
    <w:rsid w:val="00546FDC"/>
    <w:rsid w:val="005470E0"/>
    <w:rsid w:val="005474B9"/>
    <w:rsid w:val="00547ECB"/>
    <w:rsid w:val="005504C9"/>
    <w:rsid w:val="005505C1"/>
    <w:rsid w:val="005508C3"/>
    <w:rsid w:val="005509FA"/>
    <w:rsid w:val="00550EFC"/>
    <w:rsid w:val="0055159B"/>
    <w:rsid w:val="00551958"/>
    <w:rsid w:val="00551A33"/>
    <w:rsid w:val="00551D20"/>
    <w:rsid w:val="00551E41"/>
    <w:rsid w:val="00553DB9"/>
    <w:rsid w:val="005544A1"/>
    <w:rsid w:val="005552BE"/>
    <w:rsid w:val="005567D2"/>
    <w:rsid w:val="00556D4A"/>
    <w:rsid w:val="00557036"/>
    <w:rsid w:val="0055714A"/>
    <w:rsid w:val="005572DE"/>
    <w:rsid w:val="005573F4"/>
    <w:rsid w:val="005579BC"/>
    <w:rsid w:val="00560173"/>
    <w:rsid w:val="0056071B"/>
    <w:rsid w:val="00561160"/>
    <w:rsid w:val="00561D07"/>
    <w:rsid w:val="00561EDF"/>
    <w:rsid w:val="0056281A"/>
    <w:rsid w:val="00562A5C"/>
    <w:rsid w:val="0056316C"/>
    <w:rsid w:val="00563546"/>
    <w:rsid w:val="00564343"/>
    <w:rsid w:val="00564662"/>
    <w:rsid w:val="00564BE5"/>
    <w:rsid w:val="00564DD4"/>
    <w:rsid w:val="00565341"/>
    <w:rsid w:val="00565BD9"/>
    <w:rsid w:val="00565D99"/>
    <w:rsid w:val="00566A5A"/>
    <w:rsid w:val="00566BDD"/>
    <w:rsid w:val="0056789F"/>
    <w:rsid w:val="00570505"/>
    <w:rsid w:val="005718A4"/>
    <w:rsid w:val="0057193C"/>
    <w:rsid w:val="00571F97"/>
    <w:rsid w:val="00572224"/>
    <w:rsid w:val="00572453"/>
    <w:rsid w:val="00572481"/>
    <w:rsid w:val="0057251A"/>
    <w:rsid w:val="00572531"/>
    <w:rsid w:val="00572C73"/>
    <w:rsid w:val="00572C88"/>
    <w:rsid w:val="0057314F"/>
    <w:rsid w:val="00573927"/>
    <w:rsid w:val="00573980"/>
    <w:rsid w:val="00573C60"/>
    <w:rsid w:val="00573E8A"/>
    <w:rsid w:val="0057447C"/>
    <w:rsid w:val="005746F3"/>
    <w:rsid w:val="005748EC"/>
    <w:rsid w:val="00574A9D"/>
    <w:rsid w:val="00574F36"/>
    <w:rsid w:val="00575D9C"/>
    <w:rsid w:val="00575F97"/>
    <w:rsid w:val="00576140"/>
    <w:rsid w:val="0057618C"/>
    <w:rsid w:val="0057622C"/>
    <w:rsid w:val="0057625B"/>
    <w:rsid w:val="00576DE3"/>
    <w:rsid w:val="005770C4"/>
    <w:rsid w:val="00577215"/>
    <w:rsid w:val="005776C4"/>
    <w:rsid w:val="00577C24"/>
    <w:rsid w:val="00577EBB"/>
    <w:rsid w:val="00580150"/>
    <w:rsid w:val="0058018D"/>
    <w:rsid w:val="005803B5"/>
    <w:rsid w:val="005809BB"/>
    <w:rsid w:val="00580ECF"/>
    <w:rsid w:val="00581526"/>
    <w:rsid w:val="00581734"/>
    <w:rsid w:val="00581CF9"/>
    <w:rsid w:val="00581F20"/>
    <w:rsid w:val="005823D8"/>
    <w:rsid w:val="00582760"/>
    <w:rsid w:val="0058304D"/>
    <w:rsid w:val="005834D7"/>
    <w:rsid w:val="0058361A"/>
    <w:rsid w:val="005841CF"/>
    <w:rsid w:val="00584247"/>
    <w:rsid w:val="00584DDB"/>
    <w:rsid w:val="00584FB2"/>
    <w:rsid w:val="005854BF"/>
    <w:rsid w:val="00585B44"/>
    <w:rsid w:val="00586325"/>
    <w:rsid w:val="005865F2"/>
    <w:rsid w:val="00586744"/>
    <w:rsid w:val="005867A8"/>
    <w:rsid w:val="00586B0D"/>
    <w:rsid w:val="00587B1F"/>
    <w:rsid w:val="00587CD9"/>
    <w:rsid w:val="00590783"/>
    <w:rsid w:val="0059080C"/>
    <w:rsid w:val="00590A5C"/>
    <w:rsid w:val="00590A92"/>
    <w:rsid w:val="00590A9F"/>
    <w:rsid w:val="0059105B"/>
    <w:rsid w:val="005917C5"/>
    <w:rsid w:val="00592635"/>
    <w:rsid w:val="00592A26"/>
    <w:rsid w:val="00592B07"/>
    <w:rsid w:val="00592C13"/>
    <w:rsid w:val="005946CA"/>
    <w:rsid w:val="00595228"/>
    <w:rsid w:val="005953EA"/>
    <w:rsid w:val="00595479"/>
    <w:rsid w:val="005954E1"/>
    <w:rsid w:val="005959C4"/>
    <w:rsid w:val="0059658B"/>
    <w:rsid w:val="00596A55"/>
    <w:rsid w:val="00596C2A"/>
    <w:rsid w:val="00597267"/>
    <w:rsid w:val="005977BC"/>
    <w:rsid w:val="00597C49"/>
    <w:rsid w:val="00597E4F"/>
    <w:rsid w:val="005A089B"/>
    <w:rsid w:val="005A0B5D"/>
    <w:rsid w:val="005A13A2"/>
    <w:rsid w:val="005A169C"/>
    <w:rsid w:val="005A17D0"/>
    <w:rsid w:val="005A19D1"/>
    <w:rsid w:val="005A1A10"/>
    <w:rsid w:val="005A1AFB"/>
    <w:rsid w:val="005A1EF4"/>
    <w:rsid w:val="005A279B"/>
    <w:rsid w:val="005A28CA"/>
    <w:rsid w:val="005A2BEF"/>
    <w:rsid w:val="005A304D"/>
    <w:rsid w:val="005A35B6"/>
    <w:rsid w:val="005A3C17"/>
    <w:rsid w:val="005A3D22"/>
    <w:rsid w:val="005A43EE"/>
    <w:rsid w:val="005A5B57"/>
    <w:rsid w:val="005A5F49"/>
    <w:rsid w:val="005A64CD"/>
    <w:rsid w:val="005A6809"/>
    <w:rsid w:val="005A6FCA"/>
    <w:rsid w:val="005A7128"/>
    <w:rsid w:val="005A7287"/>
    <w:rsid w:val="005A729D"/>
    <w:rsid w:val="005A76C3"/>
    <w:rsid w:val="005A7702"/>
    <w:rsid w:val="005A7920"/>
    <w:rsid w:val="005B0176"/>
    <w:rsid w:val="005B0626"/>
    <w:rsid w:val="005B0894"/>
    <w:rsid w:val="005B0AB7"/>
    <w:rsid w:val="005B1122"/>
    <w:rsid w:val="005B113C"/>
    <w:rsid w:val="005B23DA"/>
    <w:rsid w:val="005B2491"/>
    <w:rsid w:val="005B2631"/>
    <w:rsid w:val="005B2CEE"/>
    <w:rsid w:val="005B2D86"/>
    <w:rsid w:val="005B2F5C"/>
    <w:rsid w:val="005B3159"/>
    <w:rsid w:val="005B35E5"/>
    <w:rsid w:val="005B3E7E"/>
    <w:rsid w:val="005B4D2C"/>
    <w:rsid w:val="005B5146"/>
    <w:rsid w:val="005B57F0"/>
    <w:rsid w:val="005B64A8"/>
    <w:rsid w:val="005B6852"/>
    <w:rsid w:val="005B75A9"/>
    <w:rsid w:val="005B7BBE"/>
    <w:rsid w:val="005C0D4E"/>
    <w:rsid w:val="005C10CA"/>
    <w:rsid w:val="005C131F"/>
    <w:rsid w:val="005C141B"/>
    <w:rsid w:val="005C1947"/>
    <w:rsid w:val="005C1FD7"/>
    <w:rsid w:val="005C27AB"/>
    <w:rsid w:val="005C3DE4"/>
    <w:rsid w:val="005C44D6"/>
    <w:rsid w:val="005C49DE"/>
    <w:rsid w:val="005C4F29"/>
    <w:rsid w:val="005C54F1"/>
    <w:rsid w:val="005C58ED"/>
    <w:rsid w:val="005C5FCB"/>
    <w:rsid w:val="005C722E"/>
    <w:rsid w:val="005C73C2"/>
    <w:rsid w:val="005C73E3"/>
    <w:rsid w:val="005C76C0"/>
    <w:rsid w:val="005C7F93"/>
    <w:rsid w:val="005D056E"/>
    <w:rsid w:val="005D0A50"/>
    <w:rsid w:val="005D0C47"/>
    <w:rsid w:val="005D17AA"/>
    <w:rsid w:val="005D1AFE"/>
    <w:rsid w:val="005D1DDE"/>
    <w:rsid w:val="005D1E01"/>
    <w:rsid w:val="005D1FB7"/>
    <w:rsid w:val="005D3465"/>
    <w:rsid w:val="005D34BA"/>
    <w:rsid w:val="005D4826"/>
    <w:rsid w:val="005D59B7"/>
    <w:rsid w:val="005D610C"/>
    <w:rsid w:val="005D612A"/>
    <w:rsid w:val="005D636C"/>
    <w:rsid w:val="005D6978"/>
    <w:rsid w:val="005D6B05"/>
    <w:rsid w:val="005E04C9"/>
    <w:rsid w:val="005E0524"/>
    <w:rsid w:val="005E101E"/>
    <w:rsid w:val="005E2024"/>
    <w:rsid w:val="005E3C96"/>
    <w:rsid w:val="005E4183"/>
    <w:rsid w:val="005E48FB"/>
    <w:rsid w:val="005E4FE9"/>
    <w:rsid w:val="005E50B7"/>
    <w:rsid w:val="005E5AFF"/>
    <w:rsid w:val="005E7543"/>
    <w:rsid w:val="005E781E"/>
    <w:rsid w:val="005E7C9D"/>
    <w:rsid w:val="005E7D5F"/>
    <w:rsid w:val="005E7FB7"/>
    <w:rsid w:val="005F072F"/>
    <w:rsid w:val="005F0919"/>
    <w:rsid w:val="005F0B2B"/>
    <w:rsid w:val="005F14A2"/>
    <w:rsid w:val="005F21B2"/>
    <w:rsid w:val="005F2B1B"/>
    <w:rsid w:val="005F2E01"/>
    <w:rsid w:val="005F3B21"/>
    <w:rsid w:val="005F3F1C"/>
    <w:rsid w:val="005F4758"/>
    <w:rsid w:val="005F48F7"/>
    <w:rsid w:val="005F4A03"/>
    <w:rsid w:val="005F4AC3"/>
    <w:rsid w:val="005F4AD5"/>
    <w:rsid w:val="005F525D"/>
    <w:rsid w:val="005F576F"/>
    <w:rsid w:val="005F6442"/>
    <w:rsid w:val="005F69A7"/>
    <w:rsid w:val="005F75B4"/>
    <w:rsid w:val="005F77A2"/>
    <w:rsid w:val="005F7EB4"/>
    <w:rsid w:val="006002D4"/>
    <w:rsid w:val="0060094C"/>
    <w:rsid w:val="00600C72"/>
    <w:rsid w:val="00600F1E"/>
    <w:rsid w:val="0060178B"/>
    <w:rsid w:val="00601E72"/>
    <w:rsid w:val="00602692"/>
    <w:rsid w:val="006027BF"/>
    <w:rsid w:val="00602B04"/>
    <w:rsid w:val="0060310F"/>
    <w:rsid w:val="006036D8"/>
    <w:rsid w:val="00603A5C"/>
    <w:rsid w:val="00603ADB"/>
    <w:rsid w:val="0060443C"/>
    <w:rsid w:val="00604593"/>
    <w:rsid w:val="00604C45"/>
    <w:rsid w:val="006052DE"/>
    <w:rsid w:val="00605414"/>
    <w:rsid w:val="00605E8A"/>
    <w:rsid w:val="00606141"/>
    <w:rsid w:val="00606269"/>
    <w:rsid w:val="006064FA"/>
    <w:rsid w:val="00606BAA"/>
    <w:rsid w:val="00606DD0"/>
    <w:rsid w:val="006074DC"/>
    <w:rsid w:val="0060754B"/>
    <w:rsid w:val="006075A7"/>
    <w:rsid w:val="00607B29"/>
    <w:rsid w:val="006100F4"/>
    <w:rsid w:val="00610F69"/>
    <w:rsid w:val="00611060"/>
    <w:rsid w:val="006115C8"/>
    <w:rsid w:val="0061204E"/>
    <w:rsid w:val="006120EC"/>
    <w:rsid w:val="006134EA"/>
    <w:rsid w:val="00613F22"/>
    <w:rsid w:val="006140BD"/>
    <w:rsid w:val="00614171"/>
    <w:rsid w:val="00614A48"/>
    <w:rsid w:val="00614B3E"/>
    <w:rsid w:val="006150E2"/>
    <w:rsid w:val="006152EE"/>
    <w:rsid w:val="006155C6"/>
    <w:rsid w:val="00615961"/>
    <w:rsid w:val="00615A6C"/>
    <w:rsid w:val="00615AEF"/>
    <w:rsid w:val="00615DF4"/>
    <w:rsid w:val="006167B9"/>
    <w:rsid w:val="0061696A"/>
    <w:rsid w:val="00616C6E"/>
    <w:rsid w:val="00617BB9"/>
    <w:rsid w:val="00617D30"/>
    <w:rsid w:val="00620E24"/>
    <w:rsid w:val="00621415"/>
    <w:rsid w:val="006216CD"/>
    <w:rsid w:val="00621868"/>
    <w:rsid w:val="00621C4D"/>
    <w:rsid w:val="00622922"/>
    <w:rsid w:val="0062296E"/>
    <w:rsid w:val="00622BC4"/>
    <w:rsid w:val="00622FBC"/>
    <w:rsid w:val="00623490"/>
    <w:rsid w:val="006237D2"/>
    <w:rsid w:val="006240F2"/>
    <w:rsid w:val="0062463E"/>
    <w:rsid w:val="006247F4"/>
    <w:rsid w:val="006248A3"/>
    <w:rsid w:val="00624D23"/>
    <w:rsid w:val="00624E85"/>
    <w:rsid w:val="0062536B"/>
    <w:rsid w:val="00625EB8"/>
    <w:rsid w:val="006268A3"/>
    <w:rsid w:val="006276B0"/>
    <w:rsid w:val="00631445"/>
    <w:rsid w:val="006318BA"/>
    <w:rsid w:val="00631B5F"/>
    <w:rsid w:val="00632019"/>
    <w:rsid w:val="0063238B"/>
    <w:rsid w:val="00632C8B"/>
    <w:rsid w:val="00633517"/>
    <w:rsid w:val="006337B3"/>
    <w:rsid w:val="00633A8A"/>
    <w:rsid w:val="00633F50"/>
    <w:rsid w:val="006342AF"/>
    <w:rsid w:val="00634597"/>
    <w:rsid w:val="006347D1"/>
    <w:rsid w:val="006359E6"/>
    <w:rsid w:val="00635A4A"/>
    <w:rsid w:val="00635C28"/>
    <w:rsid w:val="006362CB"/>
    <w:rsid w:val="0063646E"/>
    <w:rsid w:val="00636968"/>
    <w:rsid w:val="00636A94"/>
    <w:rsid w:val="00636B30"/>
    <w:rsid w:val="00637076"/>
    <w:rsid w:val="00637179"/>
    <w:rsid w:val="00641F44"/>
    <w:rsid w:val="006422DD"/>
    <w:rsid w:val="00642763"/>
    <w:rsid w:val="0064320D"/>
    <w:rsid w:val="00643FC4"/>
    <w:rsid w:val="0064419A"/>
    <w:rsid w:val="006445A9"/>
    <w:rsid w:val="00644851"/>
    <w:rsid w:val="00644A6C"/>
    <w:rsid w:val="00644AAA"/>
    <w:rsid w:val="00644C02"/>
    <w:rsid w:val="00644D81"/>
    <w:rsid w:val="00646062"/>
    <w:rsid w:val="00646287"/>
    <w:rsid w:val="00646448"/>
    <w:rsid w:val="006473AC"/>
    <w:rsid w:val="0064760C"/>
    <w:rsid w:val="00647617"/>
    <w:rsid w:val="00647734"/>
    <w:rsid w:val="006477ED"/>
    <w:rsid w:val="00647E12"/>
    <w:rsid w:val="0065059F"/>
    <w:rsid w:val="006506AE"/>
    <w:rsid w:val="00650980"/>
    <w:rsid w:val="00650CA4"/>
    <w:rsid w:val="0065165C"/>
    <w:rsid w:val="00652283"/>
    <w:rsid w:val="0065265C"/>
    <w:rsid w:val="00652DF9"/>
    <w:rsid w:val="00653449"/>
    <w:rsid w:val="00653454"/>
    <w:rsid w:val="00653F2F"/>
    <w:rsid w:val="00654145"/>
    <w:rsid w:val="00654388"/>
    <w:rsid w:val="00654BE1"/>
    <w:rsid w:val="00654C65"/>
    <w:rsid w:val="006550B4"/>
    <w:rsid w:val="0065598E"/>
    <w:rsid w:val="006567EC"/>
    <w:rsid w:val="00656A4A"/>
    <w:rsid w:val="00656CCA"/>
    <w:rsid w:val="00657691"/>
    <w:rsid w:val="00657ABE"/>
    <w:rsid w:val="006604B7"/>
    <w:rsid w:val="006605D2"/>
    <w:rsid w:val="006606DB"/>
    <w:rsid w:val="00660709"/>
    <w:rsid w:val="00660977"/>
    <w:rsid w:val="00661044"/>
    <w:rsid w:val="0066172C"/>
    <w:rsid w:val="0066268E"/>
    <w:rsid w:val="00662DAC"/>
    <w:rsid w:val="00662DD9"/>
    <w:rsid w:val="00663452"/>
    <w:rsid w:val="006634D3"/>
    <w:rsid w:val="00663857"/>
    <w:rsid w:val="00663D20"/>
    <w:rsid w:val="00663F56"/>
    <w:rsid w:val="006641BD"/>
    <w:rsid w:val="0066468C"/>
    <w:rsid w:val="00665234"/>
    <w:rsid w:val="00665C7A"/>
    <w:rsid w:val="00665D6F"/>
    <w:rsid w:val="006661CD"/>
    <w:rsid w:val="0066672D"/>
    <w:rsid w:val="00666B41"/>
    <w:rsid w:val="00667007"/>
    <w:rsid w:val="00667079"/>
    <w:rsid w:val="00667F11"/>
    <w:rsid w:val="006704F4"/>
    <w:rsid w:val="00670552"/>
    <w:rsid w:val="00670DCE"/>
    <w:rsid w:val="00671049"/>
    <w:rsid w:val="00671164"/>
    <w:rsid w:val="006712DB"/>
    <w:rsid w:val="0067136D"/>
    <w:rsid w:val="00671659"/>
    <w:rsid w:val="00671B99"/>
    <w:rsid w:val="00671E7E"/>
    <w:rsid w:val="006720F1"/>
    <w:rsid w:val="00672315"/>
    <w:rsid w:val="0067243A"/>
    <w:rsid w:val="00673CDC"/>
    <w:rsid w:val="00673E20"/>
    <w:rsid w:val="00673E5E"/>
    <w:rsid w:val="00673FB7"/>
    <w:rsid w:val="006745A3"/>
    <w:rsid w:val="00674FD0"/>
    <w:rsid w:val="00674FD3"/>
    <w:rsid w:val="00675670"/>
    <w:rsid w:val="00675B92"/>
    <w:rsid w:val="00675BE9"/>
    <w:rsid w:val="00676139"/>
    <w:rsid w:val="00676FDC"/>
    <w:rsid w:val="00677404"/>
    <w:rsid w:val="00677B2D"/>
    <w:rsid w:val="00677CB6"/>
    <w:rsid w:val="006801E5"/>
    <w:rsid w:val="00680A9A"/>
    <w:rsid w:val="0068137B"/>
    <w:rsid w:val="00681641"/>
    <w:rsid w:val="00682146"/>
    <w:rsid w:val="006829DC"/>
    <w:rsid w:val="006833AD"/>
    <w:rsid w:val="006834E7"/>
    <w:rsid w:val="00683779"/>
    <w:rsid w:val="00683912"/>
    <w:rsid w:val="0068397A"/>
    <w:rsid w:val="00683F6A"/>
    <w:rsid w:val="006842C9"/>
    <w:rsid w:val="0068478C"/>
    <w:rsid w:val="00684C1F"/>
    <w:rsid w:val="00685166"/>
    <w:rsid w:val="006851C6"/>
    <w:rsid w:val="00685ABC"/>
    <w:rsid w:val="00686106"/>
    <w:rsid w:val="00686ADD"/>
    <w:rsid w:val="00686C42"/>
    <w:rsid w:val="00686ECF"/>
    <w:rsid w:val="006870D6"/>
    <w:rsid w:val="006877D3"/>
    <w:rsid w:val="00687931"/>
    <w:rsid w:val="00687A84"/>
    <w:rsid w:val="006901E0"/>
    <w:rsid w:val="00690713"/>
    <w:rsid w:val="00690BFF"/>
    <w:rsid w:val="00691176"/>
    <w:rsid w:val="006913EA"/>
    <w:rsid w:val="00691C07"/>
    <w:rsid w:val="00691F9E"/>
    <w:rsid w:val="00692EB3"/>
    <w:rsid w:val="00693184"/>
    <w:rsid w:val="00693653"/>
    <w:rsid w:val="006937D8"/>
    <w:rsid w:val="00693AAD"/>
    <w:rsid w:val="00693C1D"/>
    <w:rsid w:val="00693D1A"/>
    <w:rsid w:val="00694BF2"/>
    <w:rsid w:val="00694CA3"/>
    <w:rsid w:val="006955E2"/>
    <w:rsid w:val="006956AE"/>
    <w:rsid w:val="00695882"/>
    <w:rsid w:val="00696029"/>
    <w:rsid w:val="00696754"/>
    <w:rsid w:val="0069682F"/>
    <w:rsid w:val="00697260"/>
    <w:rsid w:val="006978DD"/>
    <w:rsid w:val="00697F14"/>
    <w:rsid w:val="006A0354"/>
    <w:rsid w:val="006A053E"/>
    <w:rsid w:val="006A0C83"/>
    <w:rsid w:val="006A0EC2"/>
    <w:rsid w:val="006A0F62"/>
    <w:rsid w:val="006A1310"/>
    <w:rsid w:val="006A1B7C"/>
    <w:rsid w:val="006A1F11"/>
    <w:rsid w:val="006A277A"/>
    <w:rsid w:val="006A2B46"/>
    <w:rsid w:val="006A2F8F"/>
    <w:rsid w:val="006A3127"/>
    <w:rsid w:val="006A31C1"/>
    <w:rsid w:val="006A4071"/>
    <w:rsid w:val="006A40F2"/>
    <w:rsid w:val="006A4CA6"/>
    <w:rsid w:val="006A51AB"/>
    <w:rsid w:val="006A6035"/>
    <w:rsid w:val="006A70EC"/>
    <w:rsid w:val="006A7730"/>
    <w:rsid w:val="006B0786"/>
    <w:rsid w:val="006B096D"/>
    <w:rsid w:val="006B0A56"/>
    <w:rsid w:val="006B23CC"/>
    <w:rsid w:val="006B2DBC"/>
    <w:rsid w:val="006B2E0F"/>
    <w:rsid w:val="006B362D"/>
    <w:rsid w:val="006B3A34"/>
    <w:rsid w:val="006B4870"/>
    <w:rsid w:val="006B4A70"/>
    <w:rsid w:val="006B4FE6"/>
    <w:rsid w:val="006B5D1A"/>
    <w:rsid w:val="006B5E17"/>
    <w:rsid w:val="006B6393"/>
    <w:rsid w:val="006B63F3"/>
    <w:rsid w:val="006B6804"/>
    <w:rsid w:val="006B6D04"/>
    <w:rsid w:val="006B7390"/>
    <w:rsid w:val="006B761A"/>
    <w:rsid w:val="006B7A8F"/>
    <w:rsid w:val="006C0951"/>
    <w:rsid w:val="006C09DD"/>
    <w:rsid w:val="006C0C14"/>
    <w:rsid w:val="006C12AC"/>
    <w:rsid w:val="006C162A"/>
    <w:rsid w:val="006C1776"/>
    <w:rsid w:val="006C1B2A"/>
    <w:rsid w:val="006C1D1C"/>
    <w:rsid w:val="006C220D"/>
    <w:rsid w:val="006C239E"/>
    <w:rsid w:val="006C2698"/>
    <w:rsid w:val="006C26F2"/>
    <w:rsid w:val="006C2BCA"/>
    <w:rsid w:val="006C2DFF"/>
    <w:rsid w:val="006C36D7"/>
    <w:rsid w:val="006C3D0A"/>
    <w:rsid w:val="006C3D96"/>
    <w:rsid w:val="006C4031"/>
    <w:rsid w:val="006C4B46"/>
    <w:rsid w:val="006C4E45"/>
    <w:rsid w:val="006C5176"/>
    <w:rsid w:val="006C546F"/>
    <w:rsid w:val="006C54A9"/>
    <w:rsid w:val="006C54BD"/>
    <w:rsid w:val="006C5757"/>
    <w:rsid w:val="006C6791"/>
    <w:rsid w:val="006C6947"/>
    <w:rsid w:val="006C7AF1"/>
    <w:rsid w:val="006C7BBA"/>
    <w:rsid w:val="006C7F47"/>
    <w:rsid w:val="006C7FFE"/>
    <w:rsid w:val="006D013D"/>
    <w:rsid w:val="006D034F"/>
    <w:rsid w:val="006D21F3"/>
    <w:rsid w:val="006D2C34"/>
    <w:rsid w:val="006D2FB1"/>
    <w:rsid w:val="006D302E"/>
    <w:rsid w:val="006D3586"/>
    <w:rsid w:val="006D37A5"/>
    <w:rsid w:val="006D3A8E"/>
    <w:rsid w:val="006D3EDF"/>
    <w:rsid w:val="006D46C7"/>
    <w:rsid w:val="006D4728"/>
    <w:rsid w:val="006D4767"/>
    <w:rsid w:val="006D4953"/>
    <w:rsid w:val="006D4E15"/>
    <w:rsid w:val="006D538B"/>
    <w:rsid w:val="006D5CBF"/>
    <w:rsid w:val="006D61D7"/>
    <w:rsid w:val="006D62F8"/>
    <w:rsid w:val="006D6439"/>
    <w:rsid w:val="006D66BE"/>
    <w:rsid w:val="006D6868"/>
    <w:rsid w:val="006D6B01"/>
    <w:rsid w:val="006D7117"/>
    <w:rsid w:val="006D73EA"/>
    <w:rsid w:val="006D7C1B"/>
    <w:rsid w:val="006E1708"/>
    <w:rsid w:val="006E1F2B"/>
    <w:rsid w:val="006E2422"/>
    <w:rsid w:val="006E2D24"/>
    <w:rsid w:val="006E2DD8"/>
    <w:rsid w:val="006E3148"/>
    <w:rsid w:val="006E3850"/>
    <w:rsid w:val="006E3956"/>
    <w:rsid w:val="006E45CD"/>
    <w:rsid w:val="006E49BA"/>
    <w:rsid w:val="006E4D14"/>
    <w:rsid w:val="006E5F07"/>
    <w:rsid w:val="006E67BA"/>
    <w:rsid w:val="006E71F7"/>
    <w:rsid w:val="006F0B3C"/>
    <w:rsid w:val="006F135A"/>
    <w:rsid w:val="006F167A"/>
    <w:rsid w:val="006F186D"/>
    <w:rsid w:val="006F1D9B"/>
    <w:rsid w:val="006F2024"/>
    <w:rsid w:val="006F21EE"/>
    <w:rsid w:val="006F2271"/>
    <w:rsid w:val="006F2723"/>
    <w:rsid w:val="006F27FA"/>
    <w:rsid w:val="006F2A19"/>
    <w:rsid w:val="006F2D43"/>
    <w:rsid w:val="006F2E72"/>
    <w:rsid w:val="006F30D6"/>
    <w:rsid w:val="006F44D0"/>
    <w:rsid w:val="006F4A62"/>
    <w:rsid w:val="006F539B"/>
    <w:rsid w:val="006F5CC5"/>
    <w:rsid w:val="006F6138"/>
    <w:rsid w:val="006F6804"/>
    <w:rsid w:val="006F73DB"/>
    <w:rsid w:val="006F77E6"/>
    <w:rsid w:val="006F79EF"/>
    <w:rsid w:val="006F7A7B"/>
    <w:rsid w:val="0070056D"/>
    <w:rsid w:val="00700644"/>
    <w:rsid w:val="007010E1"/>
    <w:rsid w:val="00702A0D"/>
    <w:rsid w:val="00702F98"/>
    <w:rsid w:val="007030BA"/>
    <w:rsid w:val="0070365F"/>
    <w:rsid w:val="00703E63"/>
    <w:rsid w:val="007042A5"/>
    <w:rsid w:val="00704B5A"/>
    <w:rsid w:val="0070542D"/>
    <w:rsid w:val="00705582"/>
    <w:rsid w:val="00705E97"/>
    <w:rsid w:val="007061B2"/>
    <w:rsid w:val="007066B7"/>
    <w:rsid w:val="00707848"/>
    <w:rsid w:val="007079BF"/>
    <w:rsid w:val="00707DBF"/>
    <w:rsid w:val="0071000F"/>
    <w:rsid w:val="007103E3"/>
    <w:rsid w:val="007106DB"/>
    <w:rsid w:val="007107F2"/>
    <w:rsid w:val="00710C6D"/>
    <w:rsid w:val="00710D19"/>
    <w:rsid w:val="00710E2A"/>
    <w:rsid w:val="00710F49"/>
    <w:rsid w:val="007113BF"/>
    <w:rsid w:val="00711B8C"/>
    <w:rsid w:val="00711D88"/>
    <w:rsid w:val="00711F30"/>
    <w:rsid w:val="00712019"/>
    <w:rsid w:val="00712131"/>
    <w:rsid w:val="00712319"/>
    <w:rsid w:val="00712653"/>
    <w:rsid w:val="007126C6"/>
    <w:rsid w:val="00712728"/>
    <w:rsid w:val="00712941"/>
    <w:rsid w:val="00712A7B"/>
    <w:rsid w:val="00713573"/>
    <w:rsid w:val="007136FB"/>
    <w:rsid w:val="0071397F"/>
    <w:rsid w:val="00713D59"/>
    <w:rsid w:val="007142FA"/>
    <w:rsid w:val="007144EF"/>
    <w:rsid w:val="00714B3E"/>
    <w:rsid w:val="00714C94"/>
    <w:rsid w:val="00714D0C"/>
    <w:rsid w:val="00715191"/>
    <w:rsid w:val="007155B2"/>
    <w:rsid w:val="007157DB"/>
    <w:rsid w:val="0071588F"/>
    <w:rsid w:val="00715B74"/>
    <w:rsid w:val="00716146"/>
    <w:rsid w:val="0071628D"/>
    <w:rsid w:val="007162B6"/>
    <w:rsid w:val="00716E7A"/>
    <w:rsid w:val="00717022"/>
    <w:rsid w:val="00717554"/>
    <w:rsid w:val="0071760C"/>
    <w:rsid w:val="0071771D"/>
    <w:rsid w:val="007179FC"/>
    <w:rsid w:val="00717AE2"/>
    <w:rsid w:val="0072079F"/>
    <w:rsid w:val="00721176"/>
    <w:rsid w:val="007218E5"/>
    <w:rsid w:val="00721955"/>
    <w:rsid w:val="00721ACB"/>
    <w:rsid w:val="00722ACF"/>
    <w:rsid w:val="007230BC"/>
    <w:rsid w:val="0072315E"/>
    <w:rsid w:val="00723BC4"/>
    <w:rsid w:val="007245AB"/>
    <w:rsid w:val="007255F7"/>
    <w:rsid w:val="00725831"/>
    <w:rsid w:val="00725B67"/>
    <w:rsid w:val="0072605C"/>
    <w:rsid w:val="007260DB"/>
    <w:rsid w:val="007269CC"/>
    <w:rsid w:val="0072746A"/>
    <w:rsid w:val="00727866"/>
    <w:rsid w:val="00727FF6"/>
    <w:rsid w:val="00730203"/>
    <w:rsid w:val="0073049E"/>
    <w:rsid w:val="00730659"/>
    <w:rsid w:val="0073073E"/>
    <w:rsid w:val="00730790"/>
    <w:rsid w:val="00730816"/>
    <w:rsid w:val="0073089E"/>
    <w:rsid w:val="007312A4"/>
    <w:rsid w:val="00731A0E"/>
    <w:rsid w:val="00732029"/>
    <w:rsid w:val="0073215C"/>
    <w:rsid w:val="0073259D"/>
    <w:rsid w:val="0073330E"/>
    <w:rsid w:val="00733D1D"/>
    <w:rsid w:val="00733E39"/>
    <w:rsid w:val="00734057"/>
    <w:rsid w:val="00734E55"/>
    <w:rsid w:val="0073538A"/>
    <w:rsid w:val="00735517"/>
    <w:rsid w:val="00735B7E"/>
    <w:rsid w:val="00735C6C"/>
    <w:rsid w:val="00735DB3"/>
    <w:rsid w:val="00736526"/>
    <w:rsid w:val="00736BDE"/>
    <w:rsid w:val="00737091"/>
    <w:rsid w:val="007372E0"/>
    <w:rsid w:val="00737C03"/>
    <w:rsid w:val="00737D97"/>
    <w:rsid w:val="00737F07"/>
    <w:rsid w:val="00737FE6"/>
    <w:rsid w:val="00740CE5"/>
    <w:rsid w:val="00741057"/>
    <w:rsid w:val="007414AF"/>
    <w:rsid w:val="00741AA6"/>
    <w:rsid w:val="00741C19"/>
    <w:rsid w:val="007424EA"/>
    <w:rsid w:val="0074258B"/>
    <w:rsid w:val="0074269E"/>
    <w:rsid w:val="007426D6"/>
    <w:rsid w:val="00742C94"/>
    <w:rsid w:val="00743059"/>
    <w:rsid w:val="00743936"/>
    <w:rsid w:val="00743A7D"/>
    <w:rsid w:val="00743B8D"/>
    <w:rsid w:val="00743BD0"/>
    <w:rsid w:val="00743ED7"/>
    <w:rsid w:val="00744681"/>
    <w:rsid w:val="00744ADD"/>
    <w:rsid w:val="00744AE0"/>
    <w:rsid w:val="00744B5C"/>
    <w:rsid w:val="0074516C"/>
    <w:rsid w:val="00745293"/>
    <w:rsid w:val="007455E3"/>
    <w:rsid w:val="007458BE"/>
    <w:rsid w:val="00745970"/>
    <w:rsid w:val="00745D3B"/>
    <w:rsid w:val="00745D51"/>
    <w:rsid w:val="007469C3"/>
    <w:rsid w:val="007477E5"/>
    <w:rsid w:val="00747CE9"/>
    <w:rsid w:val="00747F3F"/>
    <w:rsid w:val="007501B5"/>
    <w:rsid w:val="00750BBE"/>
    <w:rsid w:val="00750C02"/>
    <w:rsid w:val="00751095"/>
    <w:rsid w:val="007513DB"/>
    <w:rsid w:val="00751E24"/>
    <w:rsid w:val="00751F68"/>
    <w:rsid w:val="007521CA"/>
    <w:rsid w:val="00752408"/>
    <w:rsid w:val="00752676"/>
    <w:rsid w:val="007528F9"/>
    <w:rsid w:val="00752B80"/>
    <w:rsid w:val="00752DD9"/>
    <w:rsid w:val="00753064"/>
    <w:rsid w:val="007533B5"/>
    <w:rsid w:val="007539D6"/>
    <w:rsid w:val="007541EE"/>
    <w:rsid w:val="00754A37"/>
    <w:rsid w:val="00754C7F"/>
    <w:rsid w:val="00754F52"/>
    <w:rsid w:val="007558E1"/>
    <w:rsid w:val="00755DD1"/>
    <w:rsid w:val="00756191"/>
    <w:rsid w:val="007565BB"/>
    <w:rsid w:val="00756857"/>
    <w:rsid w:val="00756C4D"/>
    <w:rsid w:val="007572E7"/>
    <w:rsid w:val="00757D94"/>
    <w:rsid w:val="00757F2F"/>
    <w:rsid w:val="00757F47"/>
    <w:rsid w:val="00760A03"/>
    <w:rsid w:val="00760EFF"/>
    <w:rsid w:val="007611BC"/>
    <w:rsid w:val="007612B7"/>
    <w:rsid w:val="00761BD9"/>
    <w:rsid w:val="00761DCC"/>
    <w:rsid w:val="0076247E"/>
    <w:rsid w:val="00762834"/>
    <w:rsid w:val="00762FB9"/>
    <w:rsid w:val="007630F6"/>
    <w:rsid w:val="00765356"/>
    <w:rsid w:val="00765557"/>
    <w:rsid w:val="00765A2A"/>
    <w:rsid w:val="007660E9"/>
    <w:rsid w:val="007666D8"/>
    <w:rsid w:val="0076730B"/>
    <w:rsid w:val="007674CA"/>
    <w:rsid w:val="00767FC8"/>
    <w:rsid w:val="00770874"/>
    <w:rsid w:val="00770E6D"/>
    <w:rsid w:val="00770FBC"/>
    <w:rsid w:val="0077119E"/>
    <w:rsid w:val="0077142D"/>
    <w:rsid w:val="00771663"/>
    <w:rsid w:val="007723CA"/>
    <w:rsid w:val="0077268F"/>
    <w:rsid w:val="007729A0"/>
    <w:rsid w:val="00772A92"/>
    <w:rsid w:val="00772EFB"/>
    <w:rsid w:val="00773166"/>
    <w:rsid w:val="007733C1"/>
    <w:rsid w:val="00773B80"/>
    <w:rsid w:val="007744B2"/>
    <w:rsid w:val="00774729"/>
    <w:rsid w:val="007749EF"/>
    <w:rsid w:val="00774A7C"/>
    <w:rsid w:val="00774D9F"/>
    <w:rsid w:val="007752E0"/>
    <w:rsid w:val="007757FB"/>
    <w:rsid w:val="007763BC"/>
    <w:rsid w:val="00776F70"/>
    <w:rsid w:val="00776FD2"/>
    <w:rsid w:val="0077738C"/>
    <w:rsid w:val="00777BE7"/>
    <w:rsid w:val="0078014A"/>
    <w:rsid w:val="00780FD2"/>
    <w:rsid w:val="00780FFC"/>
    <w:rsid w:val="007816AC"/>
    <w:rsid w:val="00781798"/>
    <w:rsid w:val="00781B44"/>
    <w:rsid w:val="007820CF"/>
    <w:rsid w:val="0078237D"/>
    <w:rsid w:val="007824E9"/>
    <w:rsid w:val="0078250E"/>
    <w:rsid w:val="007828EC"/>
    <w:rsid w:val="00782A31"/>
    <w:rsid w:val="007832EB"/>
    <w:rsid w:val="00783A25"/>
    <w:rsid w:val="0078413A"/>
    <w:rsid w:val="00784608"/>
    <w:rsid w:val="00785060"/>
    <w:rsid w:val="00785284"/>
    <w:rsid w:val="007853A9"/>
    <w:rsid w:val="007860AC"/>
    <w:rsid w:val="00786220"/>
    <w:rsid w:val="007862F2"/>
    <w:rsid w:val="00786604"/>
    <w:rsid w:val="00786B31"/>
    <w:rsid w:val="007876CF"/>
    <w:rsid w:val="00787896"/>
    <w:rsid w:val="007878FA"/>
    <w:rsid w:val="00787A63"/>
    <w:rsid w:val="00787A9E"/>
    <w:rsid w:val="00787C61"/>
    <w:rsid w:val="00787FDB"/>
    <w:rsid w:val="00790842"/>
    <w:rsid w:val="00790C58"/>
    <w:rsid w:val="00790FB3"/>
    <w:rsid w:val="007912E3"/>
    <w:rsid w:val="0079198D"/>
    <w:rsid w:val="007919AB"/>
    <w:rsid w:val="00791FDC"/>
    <w:rsid w:val="00792487"/>
    <w:rsid w:val="00792BD1"/>
    <w:rsid w:val="0079334C"/>
    <w:rsid w:val="007934A2"/>
    <w:rsid w:val="0079385C"/>
    <w:rsid w:val="00793D8E"/>
    <w:rsid w:val="00793F75"/>
    <w:rsid w:val="0079432B"/>
    <w:rsid w:val="00794B51"/>
    <w:rsid w:val="00794C5D"/>
    <w:rsid w:val="007953D1"/>
    <w:rsid w:val="00795D6B"/>
    <w:rsid w:val="00796078"/>
    <w:rsid w:val="0079613A"/>
    <w:rsid w:val="007964A4"/>
    <w:rsid w:val="007970FC"/>
    <w:rsid w:val="007971BC"/>
    <w:rsid w:val="007975D7"/>
    <w:rsid w:val="00797BE2"/>
    <w:rsid w:val="007A0297"/>
    <w:rsid w:val="007A0584"/>
    <w:rsid w:val="007A0871"/>
    <w:rsid w:val="007A0D0E"/>
    <w:rsid w:val="007A0F17"/>
    <w:rsid w:val="007A0FBA"/>
    <w:rsid w:val="007A1461"/>
    <w:rsid w:val="007A18D8"/>
    <w:rsid w:val="007A1AE8"/>
    <w:rsid w:val="007A1CD9"/>
    <w:rsid w:val="007A1DBE"/>
    <w:rsid w:val="007A26A9"/>
    <w:rsid w:val="007A324F"/>
    <w:rsid w:val="007A3D50"/>
    <w:rsid w:val="007A3F08"/>
    <w:rsid w:val="007A454E"/>
    <w:rsid w:val="007A475D"/>
    <w:rsid w:val="007A4AE9"/>
    <w:rsid w:val="007A4D44"/>
    <w:rsid w:val="007A4F57"/>
    <w:rsid w:val="007A5061"/>
    <w:rsid w:val="007A52DF"/>
    <w:rsid w:val="007A5B9A"/>
    <w:rsid w:val="007A6214"/>
    <w:rsid w:val="007A6267"/>
    <w:rsid w:val="007A6608"/>
    <w:rsid w:val="007A6703"/>
    <w:rsid w:val="007A6CCD"/>
    <w:rsid w:val="007A737B"/>
    <w:rsid w:val="007A7456"/>
    <w:rsid w:val="007A7C28"/>
    <w:rsid w:val="007A7D32"/>
    <w:rsid w:val="007A7DA2"/>
    <w:rsid w:val="007B0359"/>
    <w:rsid w:val="007B05C8"/>
    <w:rsid w:val="007B0C02"/>
    <w:rsid w:val="007B1127"/>
    <w:rsid w:val="007B1498"/>
    <w:rsid w:val="007B18CB"/>
    <w:rsid w:val="007B18F2"/>
    <w:rsid w:val="007B1C6A"/>
    <w:rsid w:val="007B1DB3"/>
    <w:rsid w:val="007B2BF2"/>
    <w:rsid w:val="007B2CF5"/>
    <w:rsid w:val="007B2D71"/>
    <w:rsid w:val="007B2EF4"/>
    <w:rsid w:val="007B308B"/>
    <w:rsid w:val="007B3FD5"/>
    <w:rsid w:val="007B41E3"/>
    <w:rsid w:val="007B4945"/>
    <w:rsid w:val="007B4BAA"/>
    <w:rsid w:val="007B51D5"/>
    <w:rsid w:val="007B55D3"/>
    <w:rsid w:val="007B5CB9"/>
    <w:rsid w:val="007B5F8E"/>
    <w:rsid w:val="007B6945"/>
    <w:rsid w:val="007B6A3C"/>
    <w:rsid w:val="007B6D79"/>
    <w:rsid w:val="007B7721"/>
    <w:rsid w:val="007B7D99"/>
    <w:rsid w:val="007B7E24"/>
    <w:rsid w:val="007B7F3C"/>
    <w:rsid w:val="007C00A2"/>
    <w:rsid w:val="007C06FE"/>
    <w:rsid w:val="007C0C68"/>
    <w:rsid w:val="007C1088"/>
    <w:rsid w:val="007C10C9"/>
    <w:rsid w:val="007C1BEC"/>
    <w:rsid w:val="007C1E6B"/>
    <w:rsid w:val="007C22A3"/>
    <w:rsid w:val="007C2401"/>
    <w:rsid w:val="007C2B28"/>
    <w:rsid w:val="007C2F85"/>
    <w:rsid w:val="007C2FBA"/>
    <w:rsid w:val="007C41EB"/>
    <w:rsid w:val="007C472F"/>
    <w:rsid w:val="007C477F"/>
    <w:rsid w:val="007C4F65"/>
    <w:rsid w:val="007C5266"/>
    <w:rsid w:val="007C5357"/>
    <w:rsid w:val="007C5D93"/>
    <w:rsid w:val="007C60D1"/>
    <w:rsid w:val="007C6AAD"/>
    <w:rsid w:val="007C6E4A"/>
    <w:rsid w:val="007C7726"/>
    <w:rsid w:val="007C783B"/>
    <w:rsid w:val="007C7CAB"/>
    <w:rsid w:val="007C7D16"/>
    <w:rsid w:val="007D0C58"/>
    <w:rsid w:val="007D0E67"/>
    <w:rsid w:val="007D15CA"/>
    <w:rsid w:val="007D1BBF"/>
    <w:rsid w:val="007D1BE0"/>
    <w:rsid w:val="007D21FB"/>
    <w:rsid w:val="007D2D10"/>
    <w:rsid w:val="007D2E43"/>
    <w:rsid w:val="007D2EDD"/>
    <w:rsid w:val="007D30EA"/>
    <w:rsid w:val="007D317F"/>
    <w:rsid w:val="007D3BCA"/>
    <w:rsid w:val="007D49CB"/>
    <w:rsid w:val="007D4DC2"/>
    <w:rsid w:val="007D4E9A"/>
    <w:rsid w:val="007D5259"/>
    <w:rsid w:val="007D5D91"/>
    <w:rsid w:val="007D5DCE"/>
    <w:rsid w:val="007D6297"/>
    <w:rsid w:val="007D6434"/>
    <w:rsid w:val="007D6837"/>
    <w:rsid w:val="007D687E"/>
    <w:rsid w:val="007D6F01"/>
    <w:rsid w:val="007E0D39"/>
    <w:rsid w:val="007E0EE5"/>
    <w:rsid w:val="007E1153"/>
    <w:rsid w:val="007E1337"/>
    <w:rsid w:val="007E2268"/>
    <w:rsid w:val="007E2285"/>
    <w:rsid w:val="007E26D3"/>
    <w:rsid w:val="007E29DF"/>
    <w:rsid w:val="007E3937"/>
    <w:rsid w:val="007E3E63"/>
    <w:rsid w:val="007E4169"/>
    <w:rsid w:val="007E4614"/>
    <w:rsid w:val="007E494A"/>
    <w:rsid w:val="007E49E9"/>
    <w:rsid w:val="007E5149"/>
    <w:rsid w:val="007E52F6"/>
    <w:rsid w:val="007E5A9F"/>
    <w:rsid w:val="007E5D5C"/>
    <w:rsid w:val="007E627B"/>
    <w:rsid w:val="007E667B"/>
    <w:rsid w:val="007E6A9A"/>
    <w:rsid w:val="007E7908"/>
    <w:rsid w:val="007E7F19"/>
    <w:rsid w:val="007F0F69"/>
    <w:rsid w:val="007F11FF"/>
    <w:rsid w:val="007F1260"/>
    <w:rsid w:val="007F1A52"/>
    <w:rsid w:val="007F27C5"/>
    <w:rsid w:val="007F2ADD"/>
    <w:rsid w:val="007F3028"/>
    <w:rsid w:val="007F3110"/>
    <w:rsid w:val="007F3775"/>
    <w:rsid w:val="007F3D9F"/>
    <w:rsid w:val="007F45C1"/>
    <w:rsid w:val="007F49A2"/>
    <w:rsid w:val="007F4B03"/>
    <w:rsid w:val="007F4B81"/>
    <w:rsid w:val="007F52C4"/>
    <w:rsid w:val="007F55BA"/>
    <w:rsid w:val="007F594E"/>
    <w:rsid w:val="007F5B2C"/>
    <w:rsid w:val="007F5C07"/>
    <w:rsid w:val="007F6358"/>
    <w:rsid w:val="007F63C5"/>
    <w:rsid w:val="007F6D1A"/>
    <w:rsid w:val="007F769E"/>
    <w:rsid w:val="007F7D52"/>
    <w:rsid w:val="008025D7"/>
    <w:rsid w:val="00802D0C"/>
    <w:rsid w:val="00802DE7"/>
    <w:rsid w:val="00803473"/>
    <w:rsid w:val="00803B45"/>
    <w:rsid w:val="00803D36"/>
    <w:rsid w:val="00803FCB"/>
    <w:rsid w:val="0080466C"/>
    <w:rsid w:val="00804A1F"/>
    <w:rsid w:val="00805055"/>
    <w:rsid w:val="008057C3"/>
    <w:rsid w:val="0080581F"/>
    <w:rsid w:val="00805C70"/>
    <w:rsid w:val="008063E7"/>
    <w:rsid w:val="008069FF"/>
    <w:rsid w:val="00806C67"/>
    <w:rsid w:val="00807604"/>
    <w:rsid w:val="0080763D"/>
    <w:rsid w:val="00807640"/>
    <w:rsid w:val="008079F3"/>
    <w:rsid w:val="00807D25"/>
    <w:rsid w:val="008102C3"/>
    <w:rsid w:val="00810396"/>
    <w:rsid w:val="008108BA"/>
    <w:rsid w:val="00811002"/>
    <w:rsid w:val="00811871"/>
    <w:rsid w:val="00811B3E"/>
    <w:rsid w:val="00811DDC"/>
    <w:rsid w:val="00811EB6"/>
    <w:rsid w:val="008125D4"/>
    <w:rsid w:val="00812AB2"/>
    <w:rsid w:val="0081320F"/>
    <w:rsid w:val="00813307"/>
    <w:rsid w:val="008134A4"/>
    <w:rsid w:val="008139DD"/>
    <w:rsid w:val="00813D6B"/>
    <w:rsid w:val="00814A66"/>
    <w:rsid w:val="00814F22"/>
    <w:rsid w:val="00815368"/>
    <w:rsid w:val="00815B8D"/>
    <w:rsid w:val="00815CA7"/>
    <w:rsid w:val="00815DBD"/>
    <w:rsid w:val="00815F8D"/>
    <w:rsid w:val="008163F9"/>
    <w:rsid w:val="00817B49"/>
    <w:rsid w:val="0082022D"/>
    <w:rsid w:val="00820998"/>
    <w:rsid w:val="00820A81"/>
    <w:rsid w:val="00820D77"/>
    <w:rsid w:val="00820DE7"/>
    <w:rsid w:val="00821016"/>
    <w:rsid w:val="00821C99"/>
    <w:rsid w:val="00821E53"/>
    <w:rsid w:val="0082419E"/>
    <w:rsid w:val="008248AA"/>
    <w:rsid w:val="00824C5E"/>
    <w:rsid w:val="00824FA8"/>
    <w:rsid w:val="00825012"/>
    <w:rsid w:val="00825700"/>
    <w:rsid w:val="00825CB8"/>
    <w:rsid w:val="00826BC8"/>
    <w:rsid w:val="008272C7"/>
    <w:rsid w:val="00827431"/>
    <w:rsid w:val="008274AE"/>
    <w:rsid w:val="00827D74"/>
    <w:rsid w:val="00830191"/>
    <w:rsid w:val="008301B9"/>
    <w:rsid w:val="00830417"/>
    <w:rsid w:val="0083073B"/>
    <w:rsid w:val="008309BD"/>
    <w:rsid w:val="0083100D"/>
    <w:rsid w:val="00831CA4"/>
    <w:rsid w:val="00831CB0"/>
    <w:rsid w:val="00831EAA"/>
    <w:rsid w:val="00832206"/>
    <w:rsid w:val="00832A78"/>
    <w:rsid w:val="00832E08"/>
    <w:rsid w:val="0083345D"/>
    <w:rsid w:val="008339E4"/>
    <w:rsid w:val="00833C66"/>
    <w:rsid w:val="00834094"/>
    <w:rsid w:val="008346E0"/>
    <w:rsid w:val="00834B8C"/>
    <w:rsid w:val="00834D17"/>
    <w:rsid w:val="008359F6"/>
    <w:rsid w:val="00835C1D"/>
    <w:rsid w:val="00835DA0"/>
    <w:rsid w:val="008370CC"/>
    <w:rsid w:val="0083777B"/>
    <w:rsid w:val="00837882"/>
    <w:rsid w:val="0084018C"/>
    <w:rsid w:val="0084059A"/>
    <w:rsid w:val="00840B33"/>
    <w:rsid w:val="008413A6"/>
    <w:rsid w:val="008414B7"/>
    <w:rsid w:val="00841E79"/>
    <w:rsid w:val="00841F09"/>
    <w:rsid w:val="008421D1"/>
    <w:rsid w:val="0084227F"/>
    <w:rsid w:val="008425AE"/>
    <w:rsid w:val="00842BE6"/>
    <w:rsid w:val="008435AF"/>
    <w:rsid w:val="00843822"/>
    <w:rsid w:val="00843D40"/>
    <w:rsid w:val="00843D7E"/>
    <w:rsid w:val="00843F2B"/>
    <w:rsid w:val="00844009"/>
    <w:rsid w:val="00844016"/>
    <w:rsid w:val="0084477B"/>
    <w:rsid w:val="00844FC6"/>
    <w:rsid w:val="00845002"/>
    <w:rsid w:val="00845408"/>
    <w:rsid w:val="00845F48"/>
    <w:rsid w:val="0084620B"/>
    <w:rsid w:val="0084631F"/>
    <w:rsid w:val="00847264"/>
    <w:rsid w:val="008472A0"/>
    <w:rsid w:val="00847909"/>
    <w:rsid w:val="00847A88"/>
    <w:rsid w:val="00850786"/>
    <w:rsid w:val="00850860"/>
    <w:rsid w:val="00851A81"/>
    <w:rsid w:val="008522CB"/>
    <w:rsid w:val="00852A57"/>
    <w:rsid w:val="008533F1"/>
    <w:rsid w:val="00853641"/>
    <w:rsid w:val="008536AA"/>
    <w:rsid w:val="00853A92"/>
    <w:rsid w:val="00853D7F"/>
    <w:rsid w:val="00853ED6"/>
    <w:rsid w:val="00854263"/>
    <w:rsid w:val="0085458D"/>
    <w:rsid w:val="00854E9B"/>
    <w:rsid w:val="00854FD0"/>
    <w:rsid w:val="0085545E"/>
    <w:rsid w:val="0085550B"/>
    <w:rsid w:val="0085564C"/>
    <w:rsid w:val="0085590D"/>
    <w:rsid w:val="00855BB2"/>
    <w:rsid w:val="00856116"/>
    <w:rsid w:val="0085656D"/>
    <w:rsid w:val="00856870"/>
    <w:rsid w:val="008569D0"/>
    <w:rsid w:val="00856B81"/>
    <w:rsid w:val="00856BAA"/>
    <w:rsid w:val="00856F83"/>
    <w:rsid w:val="00857077"/>
    <w:rsid w:val="00857554"/>
    <w:rsid w:val="00857BF4"/>
    <w:rsid w:val="00857E10"/>
    <w:rsid w:val="0086002B"/>
    <w:rsid w:val="008601B0"/>
    <w:rsid w:val="00860555"/>
    <w:rsid w:val="00860DF8"/>
    <w:rsid w:val="00860F92"/>
    <w:rsid w:val="0086105F"/>
    <w:rsid w:val="00861FF5"/>
    <w:rsid w:val="00862045"/>
    <w:rsid w:val="00862336"/>
    <w:rsid w:val="00862B09"/>
    <w:rsid w:val="00862C22"/>
    <w:rsid w:val="00862DC4"/>
    <w:rsid w:val="00864117"/>
    <w:rsid w:val="00865280"/>
    <w:rsid w:val="0086556F"/>
    <w:rsid w:val="00865E4B"/>
    <w:rsid w:val="00865EDD"/>
    <w:rsid w:val="008672BB"/>
    <w:rsid w:val="00867910"/>
    <w:rsid w:val="00870416"/>
    <w:rsid w:val="008719CC"/>
    <w:rsid w:val="00872B68"/>
    <w:rsid w:val="00872FB8"/>
    <w:rsid w:val="00873082"/>
    <w:rsid w:val="0087308E"/>
    <w:rsid w:val="008734DD"/>
    <w:rsid w:val="0087357E"/>
    <w:rsid w:val="00874905"/>
    <w:rsid w:val="0087496B"/>
    <w:rsid w:val="00875493"/>
    <w:rsid w:val="00876767"/>
    <w:rsid w:val="00876CC7"/>
    <w:rsid w:val="00876D16"/>
    <w:rsid w:val="008770C9"/>
    <w:rsid w:val="00877123"/>
    <w:rsid w:val="0087712A"/>
    <w:rsid w:val="00877C78"/>
    <w:rsid w:val="00877CC4"/>
    <w:rsid w:val="0088014D"/>
    <w:rsid w:val="008804D2"/>
    <w:rsid w:val="00880840"/>
    <w:rsid w:val="00880C0E"/>
    <w:rsid w:val="008812B1"/>
    <w:rsid w:val="0088190E"/>
    <w:rsid w:val="00882A4D"/>
    <w:rsid w:val="00883320"/>
    <w:rsid w:val="00883651"/>
    <w:rsid w:val="00883AEA"/>
    <w:rsid w:val="00883E98"/>
    <w:rsid w:val="00884871"/>
    <w:rsid w:val="008849F0"/>
    <w:rsid w:val="00884BC4"/>
    <w:rsid w:val="008854C3"/>
    <w:rsid w:val="00885E02"/>
    <w:rsid w:val="00885FC7"/>
    <w:rsid w:val="0088637E"/>
    <w:rsid w:val="008863DA"/>
    <w:rsid w:val="008864E2"/>
    <w:rsid w:val="008865AD"/>
    <w:rsid w:val="0088690C"/>
    <w:rsid w:val="00886BA2"/>
    <w:rsid w:val="00887429"/>
    <w:rsid w:val="00887748"/>
    <w:rsid w:val="00887BFF"/>
    <w:rsid w:val="00887CD1"/>
    <w:rsid w:val="00887E5B"/>
    <w:rsid w:val="008902C1"/>
    <w:rsid w:val="00890CCE"/>
    <w:rsid w:val="00891002"/>
    <w:rsid w:val="00891163"/>
    <w:rsid w:val="00891469"/>
    <w:rsid w:val="0089171C"/>
    <w:rsid w:val="008918CB"/>
    <w:rsid w:val="00891925"/>
    <w:rsid w:val="00891C50"/>
    <w:rsid w:val="00891C9F"/>
    <w:rsid w:val="008922DB"/>
    <w:rsid w:val="0089262A"/>
    <w:rsid w:val="008926AA"/>
    <w:rsid w:val="00892A61"/>
    <w:rsid w:val="00892BD8"/>
    <w:rsid w:val="008933E4"/>
    <w:rsid w:val="00893640"/>
    <w:rsid w:val="008936A8"/>
    <w:rsid w:val="00894592"/>
    <w:rsid w:val="00894935"/>
    <w:rsid w:val="00894C15"/>
    <w:rsid w:val="00895290"/>
    <w:rsid w:val="0089546E"/>
    <w:rsid w:val="008964AF"/>
    <w:rsid w:val="00897BCB"/>
    <w:rsid w:val="00897C52"/>
    <w:rsid w:val="00897ED8"/>
    <w:rsid w:val="008A0DB5"/>
    <w:rsid w:val="008A0EC0"/>
    <w:rsid w:val="008A115C"/>
    <w:rsid w:val="008A11B1"/>
    <w:rsid w:val="008A1246"/>
    <w:rsid w:val="008A17A7"/>
    <w:rsid w:val="008A1D81"/>
    <w:rsid w:val="008A1DEB"/>
    <w:rsid w:val="008A25EA"/>
    <w:rsid w:val="008A283E"/>
    <w:rsid w:val="008A4081"/>
    <w:rsid w:val="008A499F"/>
    <w:rsid w:val="008A49F3"/>
    <w:rsid w:val="008A4B9F"/>
    <w:rsid w:val="008A5030"/>
    <w:rsid w:val="008A5246"/>
    <w:rsid w:val="008A5588"/>
    <w:rsid w:val="008A5662"/>
    <w:rsid w:val="008A56E3"/>
    <w:rsid w:val="008A5896"/>
    <w:rsid w:val="008A5D0A"/>
    <w:rsid w:val="008A5F15"/>
    <w:rsid w:val="008A6036"/>
    <w:rsid w:val="008A65F8"/>
    <w:rsid w:val="008A6738"/>
    <w:rsid w:val="008A6E13"/>
    <w:rsid w:val="008A6E21"/>
    <w:rsid w:val="008A767B"/>
    <w:rsid w:val="008B0234"/>
    <w:rsid w:val="008B09AF"/>
    <w:rsid w:val="008B0C60"/>
    <w:rsid w:val="008B1057"/>
    <w:rsid w:val="008B173F"/>
    <w:rsid w:val="008B1D76"/>
    <w:rsid w:val="008B2290"/>
    <w:rsid w:val="008B2948"/>
    <w:rsid w:val="008B2B12"/>
    <w:rsid w:val="008B2B88"/>
    <w:rsid w:val="008B2CFE"/>
    <w:rsid w:val="008B3250"/>
    <w:rsid w:val="008B3675"/>
    <w:rsid w:val="008B36C4"/>
    <w:rsid w:val="008B36F4"/>
    <w:rsid w:val="008B3FAD"/>
    <w:rsid w:val="008B40F7"/>
    <w:rsid w:val="008B4131"/>
    <w:rsid w:val="008B41CE"/>
    <w:rsid w:val="008B43F2"/>
    <w:rsid w:val="008B4A49"/>
    <w:rsid w:val="008B53A4"/>
    <w:rsid w:val="008B58C2"/>
    <w:rsid w:val="008B5E67"/>
    <w:rsid w:val="008B6634"/>
    <w:rsid w:val="008B67CA"/>
    <w:rsid w:val="008B7791"/>
    <w:rsid w:val="008B7D5F"/>
    <w:rsid w:val="008B7F52"/>
    <w:rsid w:val="008C0E81"/>
    <w:rsid w:val="008C1E57"/>
    <w:rsid w:val="008C2101"/>
    <w:rsid w:val="008C2E12"/>
    <w:rsid w:val="008C36BD"/>
    <w:rsid w:val="008C38D1"/>
    <w:rsid w:val="008C43A3"/>
    <w:rsid w:val="008C4C13"/>
    <w:rsid w:val="008C4CCC"/>
    <w:rsid w:val="008C4D89"/>
    <w:rsid w:val="008C4E67"/>
    <w:rsid w:val="008C5204"/>
    <w:rsid w:val="008C55F5"/>
    <w:rsid w:val="008C5612"/>
    <w:rsid w:val="008C573B"/>
    <w:rsid w:val="008C5BEC"/>
    <w:rsid w:val="008C627A"/>
    <w:rsid w:val="008C68B4"/>
    <w:rsid w:val="008C6AA4"/>
    <w:rsid w:val="008C6D6B"/>
    <w:rsid w:val="008C7038"/>
    <w:rsid w:val="008C711E"/>
    <w:rsid w:val="008C78F8"/>
    <w:rsid w:val="008C7A9F"/>
    <w:rsid w:val="008D001C"/>
    <w:rsid w:val="008D03B9"/>
    <w:rsid w:val="008D071A"/>
    <w:rsid w:val="008D0FA5"/>
    <w:rsid w:val="008D1A08"/>
    <w:rsid w:val="008D1C98"/>
    <w:rsid w:val="008D1F18"/>
    <w:rsid w:val="008D1F71"/>
    <w:rsid w:val="008D2468"/>
    <w:rsid w:val="008D251E"/>
    <w:rsid w:val="008D37ED"/>
    <w:rsid w:val="008D3D15"/>
    <w:rsid w:val="008D3EB1"/>
    <w:rsid w:val="008D43BE"/>
    <w:rsid w:val="008D5F49"/>
    <w:rsid w:val="008D5FA2"/>
    <w:rsid w:val="008D6265"/>
    <w:rsid w:val="008D63F6"/>
    <w:rsid w:val="008D66E0"/>
    <w:rsid w:val="008D695E"/>
    <w:rsid w:val="008D698B"/>
    <w:rsid w:val="008D6BEE"/>
    <w:rsid w:val="008D6C71"/>
    <w:rsid w:val="008D6EA2"/>
    <w:rsid w:val="008D6F0D"/>
    <w:rsid w:val="008D7050"/>
    <w:rsid w:val="008D7BA3"/>
    <w:rsid w:val="008D7C61"/>
    <w:rsid w:val="008E03E3"/>
    <w:rsid w:val="008E077D"/>
    <w:rsid w:val="008E0D0D"/>
    <w:rsid w:val="008E1134"/>
    <w:rsid w:val="008E1A7A"/>
    <w:rsid w:val="008E1B5D"/>
    <w:rsid w:val="008E1C1B"/>
    <w:rsid w:val="008E1F3C"/>
    <w:rsid w:val="008E1FA9"/>
    <w:rsid w:val="008E29C7"/>
    <w:rsid w:val="008E33CB"/>
    <w:rsid w:val="008E3504"/>
    <w:rsid w:val="008E3881"/>
    <w:rsid w:val="008E3952"/>
    <w:rsid w:val="008E42EF"/>
    <w:rsid w:val="008E4852"/>
    <w:rsid w:val="008E4B6E"/>
    <w:rsid w:val="008E5D74"/>
    <w:rsid w:val="008E5E26"/>
    <w:rsid w:val="008E5E86"/>
    <w:rsid w:val="008E5FFA"/>
    <w:rsid w:val="008E601D"/>
    <w:rsid w:val="008E6544"/>
    <w:rsid w:val="008E6B64"/>
    <w:rsid w:val="008E7178"/>
    <w:rsid w:val="008E760E"/>
    <w:rsid w:val="008E7BEB"/>
    <w:rsid w:val="008F01E6"/>
    <w:rsid w:val="008F0227"/>
    <w:rsid w:val="008F0B21"/>
    <w:rsid w:val="008F0E62"/>
    <w:rsid w:val="008F0F64"/>
    <w:rsid w:val="008F1008"/>
    <w:rsid w:val="008F10A9"/>
    <w:rsid w:val="008F1670"/>
    <w:rsid w:val="008F1C81"/>
    <w:rsid w:val="008F2277"/>
    <w:rsid w:val="008F2B84"/>
    <w:rsid w:val="008F30A6"/>
    <w:rsid w:val="008F3C09"/>
    <w:rsid w:val="008F3CF8"/>
    <w:rsid w:val="008F4B7E"/>
    <w:rsid w:val="008F57FC"/>
    <w:rsid w:val="008F5959"/>
    <w:rsid w:val="008F5C2E"/>
    <w:rsid w:val="008F6056"/>
    <w:rsid w:val="008F69F6"/>
    <w:rsid w:val="008F6B57"/>
    <w:rsid w:val="008F70DD"/>
    <w:rsid w:val="008F73F9"/>
    <w:rsid w:val="008F743C"/>
    <w:rsid w:val="008F7820"/>
    <w:rsid w:val="0090020D"/>
    <w:rsid w:val="00900ECD"/>
    <w:rsid w:val="00900F74"/>
    <w:rsid w:val="00900F83"/>
    <w:rsid w:val="0090141A"/>
    <w:rsid w:val="0090195E"/>
    <w:rsid w:val="00901E40"/>
    <w:rsid w:val="00901FA6"/>
    <w:rsid w:val="00902016"/>
    <w:rsid w:val="009025A7"/>
    <w:rsid w:val="009033AA"/>
    <w:rsid w:val="009035FD"/>
    <w:rsid w:val="009038B6"/>
    <w:rsid w:val="0090428D"/>
    <w:rsid w:val="00904699"/>
    <w:rsid w:val="009048E8"/>
    <w:rsid w:val="00904DD6"/>
    <w:rsid w:val="00905269"/>
    <w:rsid w:val="009052FE"/>
    <w:rsid w:val="009054BF"/>
    <w:rsid w:val="00905E06"/>
    <w:rsid w:val="00906265"/>
    <w:rsid w:val="00906B5A"/>
    <w:rsid w:val="00906D9D"/>
    <w:rsid w:val="00907D10"/>
    <w:rsid w:val="00910024"/>
    <w:rsid w:val="009103BF"/>
    <w:rsid w:val="00910472"/>
    <w:rsid w:val="00910634"/>
    <w:rsid w:val="00910774"/>
    <w:rsid w:val="00910A60"/>
    <w:rsid w:val="00910EE8"/>
    <w:rsid w:val="009110EC"/>
    <w:rsid w:val="0091113D"/>
    <w:rsid w:val="0091139F"/>
    <w:rsid w:val="0091157D"/>
    <w:rsid w:val="0091186F"/>
    <w:rsid w:val="00911FCC"/>
    <w:rsid w:val="0091219C"/>
    <w:rsid w:val="009125C7"/>
    <w:rsid w:val="00912954"/>
    <w:rsid w:val="00912A60"/>
    <w:rsid w:val="00912BDA"/>
    <w:rsid w:val="0091356E"/>
    <w:rsid w:val="009140A3"/>
    <w:rsid w:val="00914406"/>
    <w:rsid w:val="00914ACF"/>
    <w:rsid w:val="0091530D"/>
    <w:rsid w:val="009158A3"/>
    <w:rsid w:val="00915B97"/>
    <w:rsid w:val="0091614A"/>
    <w:rsid w:val="00916439"/>
    <w:rsid w:val="00916E70"/>
    <w:rsid w:val="00916E85"/>
    <w:rsid w:val="00916F5B"/>
    <w:rsid w:val="00917541"/>
    <w:rsid w:val="0092078E"/>
    <w:rsid w:val="0092086C"/>
    <w:rsid w:val="00920C28"/>
    <w:rsid w:val="0092135F"/>
    <w:rsid w:val="0092171D"/>
    <w:rsid w:val="00922157"/>
    <w:rsid w:val="00922651"/>
    <w:rsid w:val="009228DB"/>
    <w:rsid w:val="00922AD0"/>
    <w:rsid w:val="00922F89"/>
    <w:rsid w:val="00923885"/>
    <w:rsid w:val="00923D40"/>
    <w:rsid w:val="0092490F"/>
    <w:rsid w:val="00924A3D"/>
    <w:rsid w:val="00924D32"/>
    <w:rsid w:val="0092529B"/>
    <w:rsid w:val="00926092"/>
    <w:rsid w:val="00926184"/>
    <w:rsid w:val="00926218"/>
    <w:rsid w:val="00926742"/>
    <w:rsid w:val="00926A5E"/>
    <w:rsid w:val="00927ABF"/>
    <w:rsid w:val="00927C13"/>
    <w:rsid w:val="00927DD4"/>
    <w:rsid w:val="009305E9"/>
    <w:rsid w:val="00930612"/>
    <w:rsid w:val="00930FE2"/>
    <w:rsid w:val="0093148E"/>
    <w:rsid w:val="009325A6"/>
    <w:rsid w:val="009332CB"/>
    <w:rsid w:val="00933B89"/>
    <w:rsid w:val="00933EDC"/>
    <w:rsid w:val="0093406C"/>
    <w:rsid w:val="009340FD"/>
    <w:rsid w:val="0093480E"/>
    <w:rsid w:val="00935B80"/>
    <w:rsid w:val="00935D57"/>
    <w:rsid w:val="00936DC0"/>
    <w:rsid w:val="00937126"/>
    <w:rsid w:val="0093737F"/>
    <w:rsid w:val="009373DE"/>
    <w:rsid w:val="009376B8"/>
    <w:rsid w:val="00937CB5"/>
    <w:rsid w:val="00937E5D"/>
    <w:rsid w:val="00940136"/>
    <w:rsid w:val="009406E0"/>
    <w:rsid w:val="00940DD9"/>
    <w:rsid w:val="00941696"/>
    <w:rsid w:val="009418A7"/>
    <w:rsid w:val="00941C57"/>
    <w:rsid w:val="00941D0E"/>
    <w:rsid w:val="00941DEF"/>
    <w:rsid w:val="0094216A"/>
    <w:rsid w:val="00942224"/>
    <w:rsid w:val="009426E3"/>
    <w:rsid w:val="00942D98"/>
    <w:rsid w:val="0094436B"/>
    <w:rsid w:val="00944AB3"/>
    <w:rsid w:val="00945343"/>
    <w:rsid w:val="00945363"/>
    <w:rsid w:val="00945595"/>
    <w:rsid w:val="00945E20"/>
    <w:rsid w:val="00945E47"/>
    <w:rsid w:val="00945E54"/>
    <w:rsid w:val="00946682"/>
    <w:rsid w:val="009468BF"/>
    <w:rsid w:val="00946AF7"/>
    <w:rsid w:val="009500F8"/>
    <w:rsid w:val="00950390"/>
    <w:rsid w:val="009509FA"/>
    <w:rsid w:val="00950E87"/>
    <w:rsid w:val="00950FF5"/>
    <w:rsid w:val="009513CF"/>
    <w:rsid w:val="00951B8D"/>
    <w:rsid w:val="00952318"/>
    <w:rsid w:val="009526BE"/>
    <w:rsid w:val="00952955"/>
    <w:rsid w:val="0095297B"/>
    <w:rsid w:val="009529EE"/>
    <w:rsid w:val="00952C3C"/>
    <w:rsid w:val="009534F1"/>
    <w:rsid w:val="00954F24"/>
    <w:rsid w:val="00955FF8"/>
    <w:rsid w:val="009562BC"/>
    <w:rsid w:val="00957917"/>
    <w:rsid w:val="00957D25"/>
    <w:rsid w:val="00957D8F"/>
    <w:rsid w:val="00957FB4"/>
    <w:rsid w:val="00961BBB"/>
    <w:rsid w:val="009621DF"/>
    <w:rsid w:val="00962257"/>
    <w:rsid w:val="00962995"/>
    <w:rsid w:val="00962ACB"/>
    <w:rsid w:val="00962E9F"/>
    <w:rsid w:val="009631ED"/>
    <w:rsid w:val="009632C2"/>
    <w:rsid w:val="00963618"/>
    <w:rsid w:val="00963B8E"/>
    <w:rsid w:val="0096412B"/>
    <w:rsid w:val="00964178"/>
    <w:rsid w:val="00964431"/>
    <w:rsid w:val="00964C01"/>
    <w:rsid w:val="00965170"/>
    <w:rsid w:val="0096532A"/>
    <w:rsid w:val="00965B28"/>
    <w:rsid w:val="00965DDE"/>
    <w:rsid w:val="00965EE4"/>
    <w:rsid w:val="009660E5"/>
    <w:rsid w:val="009662F9"/>
    <w:rsid w:val="00966B81"/>
    <w:rsid w:val="0096735B"/>
    <w:rsid w:val="009675C8"/>
    <w:rsid w:val="009678E5"/>
    <w:rsid w:val="00967A1B"/>
    <w:rsid w:val="00970477"/>
    <w:rsid w:val="00970A8F"/>
    <w:rsid w:val="00971009"/>
    <w:rsid w:val="00971377"/>
    <w:rsid w:val="0097158B"/>
    <w:rsid w:val="00972162"/>
    <w:rsid w:val="0097240B"/>
    <w:rsid w:val="009726BD"/>
    <w:rsid w:val="00972BA3"/>
    <w:rsid w:val="0097392C"/>
    <w:rsid w:val="009741C2"/>
    <w:rsid w:val="009743C6"/>
    <w:rsid w:val="009749DC"/>
    <w:rsid w:val="009755A6"/>
    <w:rsid w:val="00975794"/>
    <w:rsid w:val="00975D3D"/>
    <w:rsid w:val="00977218"/>
    <w:rsid w:val="009775A3"/>
    <w:rsid w:val="009775E7"/>
    <w:rsid w:val="00977C48"/>
    <w:rsid w:val="00977F11"/>
    <w:rsid w:val="009813A2"/>
    <w:rsid w:val="009819AF"/>
    <w:rsid w:val="00981C16"/>
    <w:rsid w:val="009823BA"/>
    <w:rsid w:val="009825D8"/>
    <w:rsid w:val="0098265B"/>
    <w:rsid w:val="00982685"/>
    <w:rsid w:val="00982865"/>
    <w:rsid w:val="009829F9"/>
    <w:rsid w:val="0098379F"/>
    <w:rsid w:val="00983BAD"/>
    <w:rsid w:val="00983E60"/>
    <w:rsid w:val="00983F37"/>
    <w:rsid w:val="00984009"/>
    <w:rsid w:val="0098502D"/>
    <w:rsid w:val="009860FA"/>
    <w:rsid w:val="0098624A"/>
    <w:rsid w:val="009862E6"/>
    <w:rsid w:val="009867BA"/>
    <w:rsid w:val="00986C9B"/>
    <w:rsid w:val="00986E5C"/>
    <w:rsid w:val="00986EEE"/>
    <w:rsid w:val="00987471"/>
    <w:rsid w:val="009902B4"/>
    <w:rsid w:val="00990643"/>
    <w:rsid w:val="00990B91"/>
    <w:rsid w:val="00991094"/>
    <w:rsid w:val="009918F4"/>
    <w:rsid w:val="00991CFE"/>
    <w:rsid w:val="009925EF"/>
    <w:rsid w:val="009926B1"/>
    <w:rsid w:val="00992892"/>
    <w:rsid w:val="00993790"/>
    <w:rsid w:val="00993C05"/>
    <w:rsid w:val="0099438A"/>
    <w:rsid w:val="00994483"/>
    <w:rsid w:val="009948A9"/>
    <w:rsid w:val="00994A95"/>
    <w:rsid w:val="00995248"/>
    <w:rsid w:val="009953B9"/>
    <w:rsid w:val="009962CF"/>
    <w:rsid w:val="00996421"/>
    <w:rsid w:val="00996681"/>
    <w:rsid w:val="00996690"/>
    <w:rsid w:val="00996893"/>
    <w:rsid w:val="00996966"/>
    <w:rsid w:val="00996A59"/>
    <w:rsid w:val="00996C0D"/>
    <w:rsid w:val="009975EC"/>
    <w:rsid w:val="00997833"/>
    <w:rsid w:val="00997DE5"/>
    <w:rsid w:val="009A043D"/>
    <w:rsid w:val="009A0C78"/>
    <w:rsid w:val="009A1015"/>
    <w:rsid w:val="009A103A"/>
    <w:rsid w:val="009A1829"/>
    <w:rsid w:val="009A1981"/>
    <w:rsid w:val="009A1D41"/>
    <w:rsid w:val="009A24CB"/>
    <w:rsid w:val="009A2552"/>
    <w:rsid w:val="009A30E4"/>
    <w:rsid w:val="009A361B"/>
    <w:rsid w:val="009A40F7"/>
    <w:rsid w:val="009A45CD"/>
    <w:rsid w:val="009A471D"/>
    <w:rsid w:val="009A47C2"/>
    <w:rsid w:val="009A482E"/>
    <w:rsid w:val="009A4BF8"/>
    <w:rsid w:val="009A57BF"/>
    <w:rsid w:val="009A5802"/>
    <w:rsid w:val="009A5C85"/>
    <w:rsid w:val="009A66C2"/>
    <w:rsid w:val="009A6A22"/>
    <w:rsid w:val="009A71ED"/>
    <w:rsid w:val="009A7654"/>
    <w:rsid w:val="009A7820"/>
    <w:rsid w:val="009A7DFE"/>
    <w:rsid w:val="009B0B1F"/>
    <w:rsid w:val="009B0C52"/>
    <w:rsid w:val="009B1214"/>
    <w:rsid w:val="009B1D94"/>
    <w:rsid w:val="009B2360"/>
    <w:rsid w:val="009B2A7F"/>
    <w:rsid w:val="009B2AA7"/>
    <w:rsid w:val="009B3116"/>
    <w:rsid w:val="009B337F"/>
    <w:rsid w:val="009B3610"/>
    <w:rsid w:val="009B3836"/>
    <w:rsid w:val="009B398F"/>
    <w:rsid w:val="009B3DAB"/>
    <w:rsid w:val="009B4453"/>
    <w:rsid w:val="009B477B"/>
    <w:rsid w:val="009B47C1"/>
    <w:rsid w:val="009B4BFD"/>
    <w:rsid w:val="009B547E"/>
    <w:rsid w:val="009B5723"/>
    <w:rsid w:val="009B5A2C"/>
    <w:rsid w:val="009B6AFC"/>
    <w:rsid w:val="009B6B29"/>
    <w:rsid w:val="009B6BC4"/>
    <w:rsid w:val="009B6DEB"/>
    <w:rsid w:val="009B6ED6"/>
    <w:rsid w:val="009B71C5"/>
    <w:rsid w:val="009B75E3"/>
    <w:rsid w:val="009B765C"/>
    <w:rsid w:val="009B769E"/>
    <w:rsid w:val="009B7750"/>
    <w:rsid w:val="009C0749"/>
    <w:rsid w:val="009C0E92"/>
    <w:rsid w:val="009C13D7"/>
    <w:rsid w:val="009C15BE"/>
    <w:rsid w:val="009C1F8C"/>
    <w:rsid w:val="009C222A"/>
    <w:rsid w:val="009C262B"/>
    <w:rsid w:val="009C2978"/>
    <w:rsid w:val="009C3D01"/>
    <w:rsid w:val="009C47EA"/>
    <w:rsid w:val="009C4FED"/>
    <w:rsid w:val="009C512F"/>
    <w:rsid w:val="009C527A"/>
    <w:rsid w:val="009C55B0"/>
    <w:rsid w:val="009C5977"/>
    <w:rsid w:val="009C5FD8"/>
    <w:rsid w:val="009C60F3"/>
    <w:rsid w:val="009C617A"/>
    <w:rsid w:val="009C6762"/>
    <w:rsid w:val="009C69F2"/>
    <w:rsid w:val="009C6F81"/>
    <w:rsid w:val="009C6F94"/>
    <w:rsid w:val="009C6FE7"/>
    <w:rsid w:val="009C7187"/>
    <w:rsid w:val="009C7C3D"/>
    <w:rsid w:val="009C7D23"/>
    <w:rsid w:val="009C7E53"/>
    <w:rsid w:val="009D015E"/>
    <w:rsid w:val="009D039A"/>
    <w:rsid w:val="009D0421"/>
    <w:rsid w:val="009D0867"/>
    <w:rsid w:val="009D0D46"/>
    <w:rsid w:val="009D143C"/>
    <w:rsid w:val="009D2089"/>
    <w:rsid w:val="009D2609"/>
    <w:rsid w:val="009D2A22"/>
    <w:rsid w:val="009D317E"/>
    <w:rsid w:val="009D3246"/>
    <w:rsid w:val="009D325B"/>
    <w:rsid w:val="009D38D3"/>
    <w:rsid w:val="009D394B"/>
    <w:rsid w:val="009D3DC7"/>
    <w:rsid w:val="009D4CB7"/>
    <w:rsid w:val="009D4F2A"/>
    <w:rsid w:val="009D53EA"/>
    <w:rsid w:val="009D5AE6"/>
    <w:rsid w:val="009D61B2"/>
    <w:rsid w:val="009D6DE2"/>
    <w:rsid w:val="009D7401"/>
    <w:rsid w:val="009D746E"/>
    <w:rsid w:val="009D792E"/>
    <w:rsid w:val="009D7966"/>
    <w:rsid w:val="009D7CD8"/>
    <w:rsid w:val="009E00CD"/>
    <w:rsid w:val="009E02F5"/>
    <w:rsid w:val="009E0C87"/>
    <w:rsid w:val="009E0E1E"/>
    <w:rsid w:val="009E17DC"/>
    <w:rsid w:val="009E1941"/>
    <w:rsid w:val="009E1D84"/>
    <w:rsid w:val="009E20DB"/>
    <w:rsid w:val="009E2614"/>
    <w:rsid w:val="009E26FE"/>
    <w:rsid w:val="009E29E3"/>
    <w:rsid w:val="009E3054"/>
    <w:rsid w:val="009E3602"/>
    <w:rsid w:val="009E3933"/>
    <w:rsid w:val="009E3B27"/>
    <w:rsid w:val="009E3E34"/>
    <w:rsid w:val="009E411E"/>
    <w:rsid w:val="009E4A94"/>
    <w:rsid w:val="009E5101"/>
    <w:rsid w:val="009E5AD2"/>
    <w:rsid w:val="009E5C03"/>
    <w:rsid w:val="009E5D20"/>
    <w:rsid w:val="009E5F81"/>
    <w:rsid w:val="009E69BB"/>
    <w:rsid w:val="009E6CF2"/>
    <w:rsid w:val="009E6D48"/>
    <w:rsid w:val="009E6D6C"/>
    <w:rsid w:val="009E75A0"/>
    <w:rsid w:val="009E7CC2"/>
    <w:rsid w:val="009F0A30"/>
    <w:rsid w:val="009F1320"/>
    <w:rsid w:val="009F139F"/>
    <w:rsid w:val="009F1B5B"/>
    <w:rsid w:val="009F1CC5"/>
    <w:rsid w:val="009F1DC4"/>
    <w:rsid w:val="009F1E19"/>
    <w:rsid w:val="009F2161"/>
    <w:rsid w:val="009F247D"/>
    <w:rsid w:val="009F2BEF"/>
    <w:rsid w:val="009F2DE9"/>
    <w:rsid w:val="009F2F74"/>
    <w:rsid w:val="009F4145"/>
    <w:rsid w:val="009F4BB4"/>
    <w:rsid w:val="009F4CB2"/>
    <w:rsid w:val="009F5377"/>
    <w:rsid w:val="009F53F3"/>
    <w:rsid w:val="009F5480"/>
    <w:rsid w:val="009F572A"/>
    <w:rsid w:val="009F5B72"/>
    <w:rsid w:val="009F5D95"/>
    <w:rsid w:val="009F5DC2"/>
    <w:rsid w:val="009F61BF"/>
    <w:rsid w:val="009F63EF"/>
    <w:rsid w:val="009F6763"/>
    <w:rsid w:val="009F6A84"/>
    <w:rsid w:val="009F723A"/>
    <w:rsid w:val="009F759C"/>
    <w:rsid w:val="009F7B33"/>
    <w:rsid w:val="00A00AE4"/>
    <w:rsid w:val="00A00C75"/>
    <w:rsid w:val="00A01057"/>
    <w:rsid w:val="00A01500"/>
    <w:rsid w:val="00A01587"/>
    <w:rsid w:val="00A017C8"/>
    <w:rsid w:val="00A01D85"/>
    <w:rsid w:val="00A01EF6"/>
    <w:rsid w:val="00A026CA"/>
    <w:rsid w:val="00A02EF3"/>
    <w:rsid w:val="00A03025"/>
    <w:rsid w:val="00A03748"/>
    <w:rsid w:val="00A03F7B"/>
    <w:rsid w:val="00A04177"/>
    <w:rsid w:val="00A04C68"/>
    <w:rsid w:val="00A05A97"/>
    <w:rsid w:val="00A05FB1"/>
    <w:rsid w:val="00A06152"/>
    <w:rsid w:val="00A0751E"/>
    <w:rsid w:val="00A0761C"/>
    <w:rsid w:val="00A07860"/>
    <w:rsid w:val="00A07B45"/>
    <w:rsid w:val="00A07BE7"/>
    <w:rsid w:val="00A10459"/>
    <w:rsid w:val="00A10C0D"/>
    <w:rsid w:val="00A10F5B"/>
    <w:rsid w:val="00A11AFC"/>
    <w:rsid w:val="00A11B79"/>
    <w:rsid w:val="00A11E3A"/>
    <w:rsid w:val="00A121AC"/>
    <w:rsid w:val="00A126B7"/>
    <w:rsid w:val="00A12803"/>
    <w:rsid w:val="00A12A7F"/>
    <w:rsid w:val="00A12BDB"/>
    <w:rsid w:val="00A12C23"/>
    <w:rsid w:val="00A12CA3"/>
    <w:rsid w:val="00A12EB2"/>
    <w:rsid w:val="00A131E3"/>
    <w:rsid w:val="00A132CE"/>
    <w:rsid w:val="00A13484"/>
    <w:rsid w:val="00A138F8"/>
    <w:rsid w:val="00A1413F"/>
    <w:rsid w:val="00A148CF"/>
    <w:rsid w:val="00A152D9"/>
    <w:rsid w:val="00A159B6"/>
    <w:rsid w:val="00A15C87"/>
    <w:rsid w:val="00A163B3"/>
    <w:rsid w:val="00A1655E"/>
    <w:rsid w:val="00A171C7"/>
    <w:rsid w:val="00A171CB"/>
    <w:rsid w:val="00A173E6"/>
    <w:rsid w:val="00A17D28"/>
    <w:rsid w:val="00A20066"/>
    <w:rsid w:val="00A20AC4"/>
    <w:rsid w:val="00A20B3E"/>
    <w:rsid w:val="00A222E9"/>
    <w:rsid w:val="00A22671"/>
    <w:rsid w:val="00A229A5"/>
    <w:rsid w:val="00A229B7"/>
    <w:rsid w:val="00A22A5A"/>
    <w:rsid w:val="00A22FA2"/>
    <w:rsid w:val="00A2367A"/>
    <w:rsid w:val="00A2444F"/>
    <w:rsid w:val="00A2501C"/>
    <w:rsid w:val="00A2512C"/>
    <w:rsid w:val="00A252DE"/>
    <w:rsid w:val="00A25F16"/>
    <w:rsid w:val="00A26012"/>
    <w:rsid w:val="00A26422"/>
    <w:rsid w:val="00A26981"/>
    <w:rsid w:val="00A2699B"/>
    <w:rsid w:val="00A26DDA"/>
    <w:rsid w:val="00A30100"/>
    <w:rsid w:val="00A30116"/>
    <w:rsid w:val="00A3011E"/>
    <w:rsid w:val="00A30F17"/>
    <w:rsid w:val="00A3146C"/>
    <w:rsid w:val="00A315F4"/>
    <w:rsid w:val="00A32751"/>
    <w:rsid w:val="00A327E5"/>
    <w:rsid w:val="00A32B65"/>
    <w:rsid w:val="00A32F4C"/>
    <w:rsid w:val="00A34567"/>
    <w:rsid w:val="00A3467B"/>
    <w:rsid w:val="00A34A6A"/>
    <w:rsid w:val="00A34DEE"/>
    <w:rsid w:val="00A351FC"/>
    <w:rsid w:val="00A35383"/>
    <w:rsid w:val="00A36A2D"/>
    <w:rsid w:val="00A37131"/>
    <w:rsid w:val="00A3773F"/>
    <w:rsid w:val="00A37969"/>
    <w:rsid w:val="00A37986"/>
    <w:rsid w:val="00A4016D"/>
    <w:rsid w:val="00A40297"/>
    <w:rsid w:val="00A40366"/>
    <w:rsid w:val="00A40E18"/>
    <w:rsid w:val="00A41299"/>
    <w:rsid w:val="00A418DC"/>
    <w:rsid w:val="00A4197C"/>
    <w:rsid w:val="00A41BEF"/>
    <w:rsid w:val="00A4362D"/>
    <w:rsid w:val="00A43BB8"/>
    <w:rsid w:val="00A43D59"/>
    <w:rsid w:val="00A45323"/>
    <w:rsid w:val="00A454CA"/>
    <w:rsid w:val="00A45A55"/>
    <w:rsid w:val="00A45F96"/>
    <w:rsid w:val="00A461C9"/>
    <w:rsid w:val="00A465B9"/>
    <w:rsid w:val="00A46ADA"/>
    <w:rsid w:val="00A46DB8"/>
    <w:rsid w:val="00A470C9"/>
    <w:rsid w:val="00A47127"/>
    <w:rsid w:val="00A47537"/>
    <w:rsid w:val="00A47579"/>
    <w:rsid w:val="00A50A9B"/>
    <w:rsid w:val="00A50F03"/>
    <w:rsid w:val="00A50F0D"/>
    <w:rsid w:val="00A50F10"/>
    <w:rsid w:val="00A51564"/>
    <w:rsid w:val="00A51BF2"/>
    <w:rsid w:val="00A52278"/>
    <w:rsid w:val="00A5243C"/>
    <w:rsid w:val="00A52489"/>
    <w:rsid w:val="00A5261A"/>
    <w:rsid w:val="00A529FE"/>
    <w:rsid w:val="00A53181"/>
    <w:rsid w:val="00A53199"/>
    <w:rsid w:val="00A53904"/>
    <w:rsid w:val="00A56A74"/>
    <w:rsid w:val="00A57747"/>
    <w:rsid w:val="00A60326"/>
    <w:rsid w:val="00A603A0"/>
    <w:rsid w:val="00A6054B"/>
    <w:rsid w:val="00A611DD"/>
    <w:rsid w:val="00A6127B"/>
    <w:rsid w:val="00A61429"/>
    <w:rsid w:val="00A615DC"/>
    <w:rsid w:val="00A61A30"/>
    <w:rsid w:val="00A61AB1"/>
    <w:rsid w:val="00A61F47"/>
    <w:rsid w:val="00A62140"/>
    <w:rsid w:val="00A624CF"/>
    <w:rsid w:val="00A62F53"/>
    <w:rsid w:val="00A635F4"/>
    <w:rsid w:val="00A63B01"/>
    <w:rsid w:val="00A63B44"/>
    <w:rsid w:val="00A63D5F"/>
    <w:rsid w:val="00A63E0A"/>
    <w:rsid w:val="00A64186"/>
    <w:rsid w:val="00A65164"/>
    <w:rsid w:val="00A6543C"/>
    <w:rsid w:val="00A6596E"/>
    <w:rsid w:val="00A65DCB"/>
    <w:rsid w:val="00A666A9"/>
    <w:rsid w:val="00A66CAC"/>
    <w:rsid w:val="00A66F04"/>
    <w:rsid w:val="00A67113"/>
    <w:rsid w:val="00A676BC"/>
    <w:rsid w:val="00A67701"/>
    <w:rsid w:val="00A6782C"/>
    <w:rsid w:val="00A70417"/>
    <w:rsid w:val="00A70954"/>
    <w:rsid w:val="00A71B83"/>
    <w:rsid w:val="00A722E4"/>
    <w:rsid w:val="00A72320"/>
    <w:rsid w:val="00A72444"/>
    <w:rsid w:val="00A72574"/>
    <w:rsid w:val="00A72A87"/>
    <w:rsid w:val="00A72CD2"/>
    <w:rsid w:val="00A73077"/>
    <w:rsid w:val="00A73127"/>
    <w:rsid w:val="00A7367A"/>
    <w:rsid w:val="00A73B11"/>
    <w:rsid w:val="00A75155"/>
    <w:rsid w:val="00A75817"/>
    <w:rsid w:val="00A75C16"/>
    <w:rsid w:val="00A76273"/>
    <w:rsid w:val="00A762C7"/>
    <w:rsid w:val="00A7630D"/>
    <w:rsid w:val="00A76FE4"/>
    <w:rsid w:val="00A8059D"/>
    <w:rsid w:val="00A80A7A"/>
    <w:rsid w:val="00A80ECF"/>
    <w:rsid w:val="00A81503"/>
    <w:rsid w:val="00A8181F"/>
    <w:rsid w:val="00A81A63"/>
    <w:rsid w:val="00A82144"/>
    <w:rsid w:val="00A8438F"/>
    <w:rsid w:val="00A84473"/>
    <w:rsid w:val="00A85A9A"/>
    <w:rsid w:val="00A85F5F"/>
    <w:rsid w:val="00A867F0"/>
    <w:rsid w:val="00A86D49"/>
    <w:rsid w:val="00A87099"/>
    <w:rsid w:val="00A870E1"/>
    <w:rsid w:val="00A8728E"/>
    <w:rsid w:val="00A875D1"/>
    <w:rsid w:val="00A87607"/>
    <w:rsid w:val="00A87740"/>
    <w:rsid w:val="00A8792F"/>
    <w:rsid w:val="00A87A21"/>
    <w:rsid w:val="00A90EB0"/>
    <w:rsid w:val="00A92147"/>
    <w:rsid w:val="00A927C8"/>
    <w:rsid w:val="00A92F58"/>
    <w:rsid w:val="00A93068"/>
    <w:rsid w:val="00A93158"/>
    <w:rsid w:val="00A933A1"/>
    <w:rsid w:val="00A93AD4"/>
    <w:rsid w:val="00A93D19"/>
    <w:rsid w:val="00A94128"/>
    <w:rsid w:val="00A9414E"/>
    <w:rsid w:val="00A941EF"/>
    <w:rsid w:val="00A94357"/>
    <w:rsid w:val="00A95A14"/>
    <w:rsid w:val="00A95DA2"/>
    <w:rsid w:val="00A96029"/>
    <w:rsid w:val="00A96A83"/>
    <w:rsid w:val="00A9714E"/>
    <w:rsid w:val="00A9772A"/>
    <w:rsid w:val="00AA04DD"/>
    <w:rsid w:val="00AA09A6"/>
    <w:rsid w:val="00AA09FB"/>
    <w:rsid w:val="00AA0CE0"/>
    <w:rsid w:val="00AA136A"/>
    <w:rsid w:val="00AA1DEE"/>
    <w:rsid w:val="00AA1EC7"/>
    <w:rsid w:val="00AA28B9"/>
    <w:rsid w:val="00AA2C92"/>
    <w:rsid w:val="00AA343E"/>
    <w:rsid w:val="00AA3C27"/>
    <w:rsid w:val="00AA3D6C"/>
    <w:rsid w:val="00AA3D82"/>
    <w:rsid w:val="00AA4845"/>
    <w:rsid w:val="00AA51F1"/>
    <w:rsid w:val="00AA5C17"/>
    <w:rsid w:val="00AA6EDF"/>
    <w:rsid w:val="00AA71F5"/>
    <w:rsid w:val="00AA74E4"/>
    <w:rsid w:val="00AA7A20"/>
    <w:rsid w:val="00AA7D3E"/>
    <w:rsid w:val="00AB13C9"/>
    <w:rsid w:val="00AB2084"/>
    <w:rsid w:val="00AB20AE"/>
    <w:rsid w:val="00AB24E7"/>
    <w:rsid w:val="00AB2597"/>
    <w:rsid w:val="00AB260D"/>
    <w:rsid w:val="00AB2D67"/>
    <w:rsid w:val="00AB3004"/>
    <w:rsid w:val="00AB3552"/>
    <w:rsid w:val="00AB36D1"/>
    <w:rsid w:val="00AB384E"/>
    <w:rsid w:val="00AB3BA5"/>
    <w:rsid w:val="00AB3E43"/>
    <w:rsid w:val="00AB484B"/>
    <w:rsid w:val="00AB4B0C"/>
    <w:rsid w:val="00AB4EAF"/>
    <w:rsid w:val="00AB4ED0"/>
    <w:rsid w:val="00AB5CE8"/>
    <w:rsid w:val="00AB5D66"/>
    <w:rsid w:val="00AB61B7"/>
    <w:rsid w:val="00AB62C8"/>
    <w:rsid w:val="00AB72CC"/>
    <w:rsid w:val="00AB7B3F"/>
    <w:rsid w:val="00AB7E62"/>
    <w:rsid w:val="00AC079B"/>
    <w:rsid w:val="00AC0874"/>
    <w:rsid w:val="00AC106B"/>
    <w:rsid w:val="00AC1415"/>
    <w:rsid w:val="00AC14A9"/>
    <w:rsid w:val="00AC1EEF"/>
    <w:rsid w:val="00AC20B0"/>
    <w:rsid w:val="00AC2416"/>
    <w:rsid w:val="00AC2639"/>
    <w:rsid w:val="00AC2FC5"/>
    <w:rsid w:val="00AC3246"/>
    <w:rsid w:val="00AC340C"/>
    <w:rsid w:val="00AC35E2"/>
    <w:rsid w:val="00AC3A15"/>
    <w:rsid w:val="00AC3D25"/>
    <w:rsid w:val="00AC3D4F"/>
    <w:rsid w:val="00AC4489"/>
    <w:rsid w:val="00AC4A25"/>
    <w:rsid w:val="00AC4AFA"/>
    <w:rsid w:val="00AC4D0F"/>
    <w:rsid w:val="00AC509E"/>
    <w:rsid w:val="00AC57B2"/>
    <w:rsid w:val="00AC689B"/>
    <w:rsid w:val="00AC6C55"/>
    <w:rsid w:val="00AC70F4"/>
    <w:rsid w:val="00AC759C"/>
    <w:rsid w:val="00AC7FBD"/>
    <w:rsid w:val="00AD023A"/>
    <w:rsid w:val="00AD0694"/>
    <w:rsid w:val="00AD06B8"/>
    <w:rsid w:val="00AD0A31"/>
    <w:rsid w:val="00AD1659"/>
    <w:rsid w:val="00AD2459"/>
    <w:rsid w:val="00AD282F"/>
    <w:rsid w:val="00AD2D5A"/>
    <w:rsid w:val="00AD3156"/>
    <w:rsid w:val="00AD346F"/>
    <w:rsid w:val="00AD3B65"/>
    <w:rsid w:val="00AD3FEB"/>
    <w:rsid w:val="00AD4275"/>
    <w:rsid w:val="00AD5AED"/>
    <w:rsid w:val="00AD5B7C"/>
    <w:rsid w:val="00AD5B7D"/>
    <w:rsid w:val="00AD644D"/>
    <w:rsid w:val="00AD6A8D"/>
    <w:rsid w:val="00AD6AAA"/>
    <w:rsid w:val="00AD6C55"/>
    <w:rsid w:val="00AD6CD1"/>
    <w:rsid w:val="00AD72BC"/>
    <w:rsid w:val="00AD7AF0"/>
    <w:rsid w:val="00AD7B77"/>
    <w:rsid w:val="00AD7FD3"/>
    <w:rsid w:val="00AE0274"/>
    <w:rsid w:val="00AE044C"/>
    <w:rsid w:val="00AE0B20"/>
    <w:rsid w:val="00AE0E98"/>
    <w:rsid w:val="00AE132A"/>
    <w:rsid w:val="00AE33FE"/>
    <w:rsid w:val="00AE3BB7"/>
    <w:rsid w:val="00AE4192"/>
    <w:rsid w:val="00AE4B9F"/>
    <w:rsid w:val="00AE5B95"/>
    <w:rsid w:val="00AE77DB"/>
    <w:rsid w:val="00AE7D82"/>
    <w:rsid w:val="00AF04E8"/>
    <w:rsid w:val="00AF13E2"/>
    <w:rsid w:val="00AF1537"/>
    <w:rsid w:val="00AF1539"/>
    <w:rsid w:val="00AF1800"/>
    <w:rsid w:val="00AF288E"/>
    <w:rsid w:val="00AF2955"/>
    <w:rsid w:val="00AF2DF5"/>
    <w:rsid w:val="00AF32CD"/>
    <w:rsid w:val="00AF3324"/>
    <w:rsid w:val="00AF41F7"/>
    <w:rsid w:val="00AF4504"/>
    <w:rsid w:val="00AF4540"/>
    <w:rsid w:val="00AF4EED"/>
    <w:rsid w:val="00AF5347"/>
    <w:rsid w:val="00AF5809"/>
    <w:rsid w:val="00AF58E5"/>
    <w:rsid w:val="00AF5C54"/>
    <w:rsid w:val="00AF5DD6"/>
    <w:rsid w:val="00AF6180"/>
    <w:rsid w:val="00AF6A6F"/>
    <w:rsid w:val="00AF6E67"/>
    <w:rsid w:val="00AF762B"/>
    <w:rsid w:val="00AF79C8"/>
    <w:rsid w:val="00AF7A0C"/>
    <w:rsid w:val="00AF7C85"/>
    <w:rsid w:val="00B00880"/>
    <w:rsid w:val="00B00A38"/>
    <w:rsid w:val="00B00B5C"/>
    <w:rsid w:val="00B015E2"/>
    <w:rsid w:val="00B016F9"/>
    <w:rsid w:val="00B01A93"/>
    <w:rsid w:val="00B01CEC"/>
    <w:rsid w:val="00B0286D"/>
    <w:rsid w:val="00B0310C"/>
    <w:rsid w:val="00B039F9"/>
    <w:rsid w:val="00B03AE2"/>
    <w:rsid w:val="00B03D6C"/>
    <w:rsid w:val="00B04056"/>
    <w:rsid w:val="00B04261"/>
    <w:rsid w:val="00B04509"/>
    <w:rsid w:val="00B0451A"/>
    <w:rsid w:val="00B04939"/>
    <w:rsid w:val="00B054E3"/>
    <w:rsid w:val="00B05D75"/>
    <w:rsid w:val="00B05DCE"/>
    <w:rsid w:val="00B062F6"/>
    <w:rsid w:val="00B064A0"/>
    <w:rsid w:val="00B06C95"/>
    <w:rsid w:val="00B073AE"/>
    <w:rsid w:val="00B0772E"/>
    <w:rsid w:val="00B07BCF"/>
    <w:rsid w:val="00B07C0E"/>
    <w:rsid w:val="00B105EE"/>
    <w:rsid w:val="00B10A8D"/>
    <w:rsid w:val="00B1122A"/>
    <w:rsid w:val="00B126D0"/>
    <w:rsid w:val="00B12A03"/>
    <w:rsid w:val="00B12B87"/>
    <w:rsid w:val="00B1313A"/>
    <w:rsid w:val="00B13926"/>
    <w:rsid w:val="00B13E4A"/>
    <w:rsid w:val="00B1472D"/>
    <w:rsid w:val="00B14D9A"/>
    <w:rsid w:val="00B1519D"/>
    <w:rsid w:val="00B15260"/>
    <w:rsid w:val="00B15EF5"/>
    <w:rsid w:val="00B1604F"/>
    <w:rsid w:val="00B165EE"/>
    <w:rsid w:val="00B16FD0"/>
    <w:rsid w:val="00B17628"/>
    <w:rsid w:val="00B17DC3"/>
    <w:rsid w:val="00B20499"/>
    <w:rsid w:val="00B2057C"/>
    <w:rsid w:val="00B2065D"/>
    <w:rsid w:val="00B2096D"/>
    <w:rsid w:val="00B20A8B"/>
    <w:rsid w:val="00B20EC7"/>
    <w:rsid w:val="00B20F35"/>
    <w:rsid w:val="00B21A40"/>
    <w:rsid w:val="00B21CAD"/>
    <w:rsid w:val="00B21D39"/>
    <w:rsid w:val="00B2298A"/>
    <w:rsid w:val="00B23FD9"/>
    <w:rsid w:val="00B242D5"/>
    <w:rsid w:val="00B255FC"/>
    <w:rsid w:val="00B25817"/>
    <w:rsid w:val="00B25846"/>
    <w:rsid w:val="00B2591D"/>
    <w:rsid w:val="00B25965"/>
    <w:rsid w:val="00B25C91"/>
    <w:rsid w:val="00B25DA2"/>
    <w:rsid w:val="00B26772"/>
    <w:rsid w:val="00B26888"/>
    <w:rsid w:val="00B268A4"/>
    <w:rsid w:val="00B26C12"/>
    <w:rsid w:val="00B26EB5"/>
    <w:rsid w:val="00B270E1"/>
    <w:rsid w:val="00B272CB"/>
    <w:rsid w:val="00B27BDB"/>
    <w:rsid w:val="00B301A0"/>
    <w:rsid w:val="00B308EE"/>
    <w:rsid w:val="00B313ED"/>
    <w:rsid w:val="00B31B63"/>
    <w:rsid w:val="00B32C37"/>
    <w:rsid w:val="00B32DD1"/>
    <w:rsid w:val="00B3390A"/>
    <w:rsid w:val="00B33E50"/>
    <w:rsid w:val="00B33F73"/>
    <w:rsid w:val="00B341C3"/>
    <w:rsid w:val="00B341D1"/>
    <w:rsid w:val="00B3455E"/>
    <w:rsid w:val="00B3485E"/>
    <w:rsid w:val="00B34C2D"/>
    <w:rsid w:val="00B34FDE"/>
    <w:rsid w:val="00B350C3"/>
    <w:rsid w:val="00B350E4"/>
    <w:rsid w:val="00B35510"/>
    <w:rsid w:val="00B35932"/>
    <w:rsid w:val="00B359A2"/>
    <w:rsid w:val="00B362FA"/>
    <w:rsid w:val="00B364CA"/>
    <w:rsid w:val="00B37108"/>
    <w:rsid w:val="00B3714A"/>
    <w:rsid w:val="00B371D7"/>
    <w:rsid w:val="00B3762D"/>
    <w:rsid w:val="00B3774A"/>
    <w:rsid w:val="00B37A1A"/>
    <w:rsid w:val="00B402F2"/>
    <w:rsid w:val="00B4037B"/>
    <w:rsid w:val="00B4073F"/>
    <w:rsid w:val="00B40770"/>
    <w:rsid w:val="00B40F79"/>
    <w:rsid w:val="00B4214B"/>
    <w:rsid w:val="00B423CE"/>
    <w:rsid w:val="00B42D59"/>
    <w:rsid w:val="00B42F38"/>
    <w:rsid w:val="00B43277"/>
    <w:rsid w:val="00B432FD"/>
    <w:rsid w:val="00B434E5"/>
    <w:rsid w:val="00B438CA"/>
    <w:rsid w:val="00B43AC3"/>
    <w:rsid w:val="00B44CD5"/>
    <w:rsid w:val="00B44D44"/>
    <w:rsid w:val="00B467A3"/>
    <w:rsid w:val="00B47927"/>
    <w:rsid w:val="00B47E7D"/>
    <w:rsid w:val="00B502C8"/>
    <w:rsid w:val="00B50397"/>
    <w:rsid w:val="00B503DA"/>
    <w:rsid w:val="00B5050B"/>
    <w:rsid w:val="00B50841"/>
    <w:rsid w:val="00B514DD"/>
    <w:rsid w:val="00B5218B"/>
    <w:rsid w:val="00B52228"/>
    <w:rsid w:val="00B528D3"/>
    <w:rsid w:val="00B52AD5"/>
    <w:rsid w:val="00B52DB2"/>
    <w:rsid w:val="00B54EFF"/>
    <w:rsid w:val="00B54FF0"/>
    <w:rsid w:val="00B5501D"/>
    <w:rsid w:val="00B5555F"/>
    <w:rsid w:val="00B557FC"/>
    <w:rsid w:val="00B55D4B"/>
    <w:rsid w:val="00B55E56"/>
    <w:rsid w:val="00B55E93"/>
    <w:rsid w:val="00B56217"/>
    <w:rsid w:val="00B562E1"/>
    <w:rsid w:val="00B567C1"/>
    <w:rsid w:val="00B56DDE"/>
    <w:rsid w:val="00B572AD"/>
    <w:rsid w:val="00B57692"/>
    <w:rsid w:val="00B57A8C"/>
    <w:rsid w:val="00B60409"/>
    <w:rsid w:val="00B60604"/>
    <w:rsid w:val="00B608C2"/>
    <w:rsid w:val="00B6093C"/>
    <w:rsid w:val="00B60AB1"/>
    <w:rsid w:val="00B61531"/>
    <w:rsid w:val="00B61C79"/>
    <w:rsid w:val="00B61DA2"/>
    <w:rsid w:val="00B61EA5"/>
    <w:rsid w:val="00B61FB8"/>
    <w:rsid w:val="00B6226A"/>
    <w:rsid w:val="00B6294F"/>
    <w:rsid w:val="00B62A7D"/>
    <w:rsid w:val="00B63107"/>
    <w:rsid w:val="00B638AB"/>
    <w:rsid w:val="00B63A5C"/>
    <w:rsid w:val="00B65179"/>
    <w:rsid w:val="00B6530E"/>
    <w:rsid w:val="00B658A8"/>
    <w:rsid w:val="00B65EF2"/>
    <w:rsid w:val="00B66627"/>
    <w:rsid w:val="00B666A2"/>
    <w:rsid w:val="00B66815"/>
    <w:rsid w:val="00B66AC9"/>
    <w:rsid w:val="00B66DF8"/>
    <w:rsid w:val="00B67241"/>
    <w:rsid w:val="00B67421"/>
    <w:rsid w:val="00B6768E"/>
    <w:rsid w:val="00B70303"/>
    <w:rsid w:val="00B70311"/>
    <w:rsid w:val="00B703D1"/>
    <w:rsid w:val="00B70498"/>
    <w:rsid w:val="00B705CA"/>
    <w:rsid w:val="00B7062C"/>
    <w:rsid w:val="00B71431"/>
    <w:rsid w:val="00B71934"/>
    <w:rsid w:val="00B72FE9"/>
    <w:rsid w:val="00B72FF8"/>
    <w:rsid w:val="00B73504"/>
    <w:rsid w:val="00B74A0C"/>
    <w:rsid w:val="00B74AF9"/>
    <w:rsid w:val="00B75206"/>
    <w:rsid w:val="00B75772"/>
    <w:rsid w:val="00B7623F"/>
    <w:rsid w:val="00B762C7"/>
    <w:rsid w:val="00B7665E"/>
    <w:rsid w:val="00B76999"/>
    <w:rsid w:val="00B77A2C"/>
    <w:rsid w:val="00B77B5F"/>
    <w:rsid w:val="00B803C6"/>
    <w:rsid w:val="00B80D15"/>
    <w:rsid w:val="00B80E45"/>
    <w:rsid w:val="00B8158F"/>
    <w:rsid w:val="00B8196A"/>
    <w:rsid w:val="00B81C0F"/>
    <w:rsid w:val="00B81E05"/>
    <w:rsid w:val="00B81E50"/>
    <w:rsid w:val="00B82087"/>
    <w:rsid w:val="00B82098"/>
    <w:rsid w:val="00B82A84"/>
    <w:rsid w:val="00B830D8"/>
    <w:rsid w:val="00B831A6"/>
    <w:rsid w:val="00B8376A"/>
    <w:rsid w:val="00B83B4C"/>
    <w:rsid w:val="00B8421B"/>
    <w:rsid w:val="00B8476E"/>
    <w:rsid w:val="00B85262"/>
    <w:rsid w:val="00B857C7"/>
    <w:rsid w:val="00B85A55"/>
    <w:rsid w:val="00B8780D"/>
    <w:rsid w:val="00B87A4B"/>
    <w:rsid w:val="00B87D61"/>
    <w:rsid w:val="00B87EEF"/>
    <w:rsid w:val="00B903F1"/>
    <w:rsid w:val="00B9065E"/>
    <w:rsid w:val="00B90A48"/>
    <w:rsid w:val="00B91BFD"/>
    <w:rsid w:val="00B92720"/>
    <w:rsid w:val="00B92A12"/>
    <w:rsid w:val="00B931D4"/>
    <w:rsid w:val="00B93351"/>
    <w:rsid w:val="00B936B1"/>
    <w:rsid w:val="00B939B3"/>
    <w:rsid w:val="00B93D82"/>
    <w:rsid w:val="00B93DC9"/>
    <w:rsid w:val="00B946F4"/>
    <w:rsid w:val="00B9496A"/>
    <w:rsid w:val="00B94FFD"/>
    <w:rsid w:val="00B9501C"/>
    <w:rsid w:val="00B95E6E"/>
    <w:rsid w:val="00B95FEF"/>
    <w:rsid w:val="00B96186"/>
    <w:rsid w:val="00B9623A"/>
    <w:rsid w:val="00B969E4"/>
    <w:rsid w:val="00B97169"/>
    <w:rsid w:val="00B974A9"/>
    <w:rsid w:val="00B97632"/>
    <w:rsid w:val="00B97995"/>
    <w:rsid w:val="00BA008D"/>
    <w:rsid w:val="00BA085F"/>
    <w:rsid w:val="00BA0CB2"/>
    <w:rsid w:val="00BA0D63"/>
    <w:rsid w:val="00BA103A"/>
    <w:rsid w:val="00BA1761"/>
    <w:rsid w:val="00BA1D27"/>
    <w:rsid w:val="00BA2CCE"/>
    <w:rsid w:val="00BA3CB3"/>
    <w:rsid w:val="00BA6035"/>
    <w:rsid w:val="00BA6309"/>
    <w:rsid w:val="00BA6670"/>
    <w:rsid w:val="00BA70AC"/>
    <w:rsid w:val="00BA70F8"/>
    <w:rsid w:val="00BA724D"/>
    <w:rsid w:val="00BA7A28"/>
    <w:rsid w:val="00BA7A6D"/>
    <w:rsid w:val="00BB028F"/>
    <w:rsid w:val="00BB06EC"/>
    <w:rsid w:val="00BB0CD3"/>
    <w:rsid w:val="00BB1157"/>
    <w:rsid w:val="00BB20E8"/>
    <w:rsid w:val="00BB2268"/>
    <w:rsid w:val="00BB320C"/>
    <w:rsid w:val="00BB37D0"/>
    <w:rsid w:val="00BB3C1E"/>
    <w:rsid w:val="00BB3DBB"/>
    <w:rsid w:val="00BB44BB"/>
    <w:rsid w:val="00BB5107"/>
    <w:rsid w:val="00BB5CEF"/>
    <w:rsid w:val="00BB7307"/>
    <w:rsid w:val="00BB7972"/>
    <w:rsid w:val="00BB7C33"/>
    <w:rsid w:val="00BC079E"/>
    <w:rsid w:val="00BC089A"/>
    <w:rsid w:val="00BC0B30"/>
    <w:rsid w:val="00BC0C3F"/>
    <w:rsid w:val="00BC0E7A"/>
    <w:rsid w:val="00BC112F"/>
    <w:rsid w:val="00BC1AAC"/>
    <w:rsid w:val="00BC1C41"/>
    <w:rsid w:val="00BC205A"/>
    <w:rsid w:val="00BC3AB6"/>
    <w:rsid w:val="00BC4DD9"/>
    <w:rsid w:val="00BC536C"/>
    <w:rsid w:val="00BC5733"/>
    <w:rsid w:val="00BC578B"/>
    <w:rsid w:val="00BC6032"/>
    <w:rsid w:val="00BC6075"/>
    <w:rsid w:val="00BC62A1"/>
    <w:rsid w:val="00BC62F7"/>
    <w:rsid w:val="00BC63DB"/>
    <w:rsid w:val="00BC7913"/>
    <w:rsid w:val="00BD007B"/>
    <w:rsid w:val="00BD0710"/>
    <w:rsid w:val="00BD0BF7"/>
    <w:rsid w:val="00BD0D4E"/>
    <w:rsid w:val="00BD1FC9"/>
    <w:rsid w:val="00BD2328"/>
    <w:rsid w:val="00BD2DAE"/>
    <w:rsid w:val="00BD305C"/>
    <w:rsid w:val="00BD335F"/>
    <w:rsid w:val="00BD3706"/>
    <w:rsid w:val="00BD3DE7"/>
    <w:rsid w:val="00BD42E1"/>
    <w:rsid w:val="00BD451B"/>
    <w:rsid w:val="00BD4849"/>
    <w:rsid w:val="00BD4A69"/>
    <w:rsid w:val="00BD5121"/>
    <w:rsid w:val="00BD51D0"/>
    <w:rsid w:val="00BD66CD"/>
    <w:rsid w:val="00BD6F17"/>
    <w:rsid w:val="00BD7115"/>
    <w:rsid w:val="00BD7FEC"/>
    <w:rsid w:val="00BE0409"/>
    <w:rsid w:val="00BE165D"/>
    <w:rsid w:val="00BE23D7"/>
    <w:rsid w:val="00BE2691"/>
    <w:rsid w:val="00BE2C5F"/>
    <w:rsid w:val="00BE2EAA"/>
    <w:rsid w:val="00BE2FD8"/>
    <w:rsid w:val="00BE3046"/>
    <w:rsid w:val="00BE36F8"/>
    <w:rsid w:val="00BE3B89"/>
    <w:rsid w:val="00BE3DE5"/>
    <w:rsid w:val="00BE44F7"/>
    <w:rsid w:val="00BE49A2"/>
    <w:rsid w:val="00BE5658"/>
    <w:rsid w:val="00BE57CB"/>
    <w:rsid w:val="00BE57F2"/>
    <w:rsid w:val="00BE5819"/>
    <w:rsid w:val="00BE5A74"/>
    <w:rsid w:val="00BE616D"/>
    <w:rsid w:val="00BE647D"/>
    <w:rsid w:val="00BE6C0A"/>
    <w:rsid w:val="00BE7514"/>
    <w:rsid w:val="00BF0036"/>
    <w:rsid w:val="00BF0388"/>
    <w:rsid w:val="00BF043A"/>
    <w:rsid w:val="00BF147F"/>
    <w:rsid w:val="00BF1A27"/>
    <w:rsid w:val="00BF25B1"/>
    <w:rsid w:val="00BF2B75"/>
    <w:rsid w:val="00BF3B64"/>
    <w:rsid w:val="00BF3FBB"/>
    <w:rsid w:val="00BF54B8"/>
    <w:rsid w:val="00BF64D2"/>
    <w:rsid w:val="00BF6563"/>
    <w:rsid w:val="00BF695C"/>
    <w:rsid w:val="00BF713A"/>
    <w:rsid w:val="00BF73A0"/>
    <w:rsid w:val="00BF7AD8"/>
    <w:rsid w:val="00C009B0"/>
    <w:rsid w:val="00C00B53"/>
    <w:rsid w:val="00C00D81"/>
    <w:rsid w:val="00C00E6D"/>
    <w:rsid w:val="00C01382"/>
    <w:rsid w:val="00C01459"/>
    <w:rsid w:val="00C01823"/>
    <w:rsid w:val="00C01C6F"/>
    <w:rsid w:val="00C031BB"/>
    <w:rsid w:val="00C034AF"/>
    <w:rsid w:val="00C03598"/>
    <w:rsid w:val="00C0363C"/>
    <w:rsid w:val="00C0364C"/>
    <w:rsid w:val="00C03A0A"/>
    <w:rsid w:val="00C03ECA"/>
    <w:rsid w:val="00C040C1"/>
    <w:rsid w:val="00C04671"/>
    <w:rsid w:val="00C049A1"/>
    <w:rsid w:val="00C04E19"/>
    <w:rsid w:val="00C04E50"/>
    <w:rsid w:val="00C05DBA"/>
    <w:rsid w:val="00C06170"/>
    <w:rsid w:val="00C064E0"/>
    <w:rsid w:val="00C06CD9"/>
    <w:rsid w:val="00C071BF"/>
    <w:rsid w:val="00C07297"/>
    <w:rsid w:val="00C07729"/>
    <w:rsid w:val="00C079A7"/>
    <w:rsid w:val="00C07B5D"/>
    <w:rsid w:val="00C07DAC"/>
    <w:rsid w:val="00C109A9"/>
    <w:rsid w:val="00C10A54"/>
    <w:rsid w:val="00C11419"/>
    <w:rsid w:val="00C117D1"/>
    <w:rsid w:val="00C11A19"/>
    <w:rsid w:val="00C11D90"/>
    <w:rsid w:val="00C1209F"/>
    <w:rsid w:val="00C12480"/>
    <w:rsid w:val="00C1281B"/>
    <w:rsid w:val="00C12B4E"/>
    <w:rsid w:val="00C13135"/>
    <w:rsid w:val="00C14194"/>
    <w:rsid w:val="00C14B32"/>
    <w:rsid w:val="00C14B88"/>
    <w:rsid w:val="00C150B7"/>
    <w:rsid w:val="00C1547E"/>
    <w:rsid w:val="00C15D5F"/>
    <w:rsid w:val="00C15D86"/>
    <w:rsid w:val="00C15F16"/>
    <w:rsid w:val="00C16004"/>
    <w:rsid w:val="00C161B2"/>
    <w:rsid w:val="00C16D4A"/>
    <w:rsid w:val="00C16DB4"/>
    <w:rsid w:val="00C17304"/>
    <w:rsid w:val="00C17570"/>
    <w:rsid w:val="00C2014D"/>
    <w:rsid w:val="00C20C9F"/>
    <w:rsid w:val="00C210A5"/>
    <w:rsid w:val="00C21774"/>
    <w:rsid w:val="00C220B1"/>
    <w:rsid w:val="00C231AD"/>
    <w:rsid w:val="00C23D36"/>
    <w:rsid w:val="00C24083"/>
    <w:rsid w:val="00C25F05"/>
    <w:rsid w:val="00C2617F"/>
    <w:rsid w:val="00C26484"/>
    <w:rsid w:val="00C26997"/>
    <w:rsid w:val="00C26A30"/>
    <w:rsid w:val="00C270BB"/>
    <w:rsid w:val="00C275A7"/>
    <w:rsid w:val="00C27CEE"/>
    <w:rsid w:val="00C30801"/>
    <w:rsid w:val="00C30AF0"/>
    <w:rsid w:val="00C30B27"/>
    <w:rsid w:val="00C311BD"/>
    <w:rsid w:val="00C31DE5"/>
    <w:rsid w:val="00C328FD"/>
    <w:rsid w:val="00C331A6"/>
    <w:rsid w:val="00C33705"/>
    <w:rsid w:val="00C34499"/>
    <w:rsid w:val="00C346BC"/>
    <w:rsid w:val="00C34F2B"/>
    <w:rsid w:val="00C34FF4"/>
    <w:rsid w:val="00C350F7"/>
    <w:rsid w:val="00C359E1"/>
    <w:rsid w:val="00C35BF9"/>
    <w:rsid w:val="00C35DDD"/>
    <w:rsid w:val="00C36D4F"/>
    <w:rsid w:val="00C36EF9"/>
    <w:rsid w:val="00C370E2"/>
    <w:rsid w:val="00C37610"/>
    <w:rsid w:val="00C3761B"/>
    <w:rsid w:val="00C37640"/>
    <w:rsid w:val="00C37928"/>
    <w:rsid w:val="00C37B5D"/>
    <w:rsid w:val="00C37F50"/>
    <w:rsid w:val="00C400AF"/>
    <w:rsid w:val="00C417DB"/>
    <w:rsid w:val="00C42136"/>
    <w:rsid w:val="00C42726"/>
    <w:rsid w:val="00C42D05"/>
    <w:rsid w:val="00C43119"/>
    <w:rsid w:val="00C43B0D"/>
    <w:rsid w:val="00C46C98"/>
    <w:rsid w:val="00C4703F"/>
    <w:rsid w:val="00C47197"/>
    <w:rsid w:val="00C477A7"/>
    <w:rsid w:val="00C4789F"/>
    <w:rsid w:val="00C501CC"/>
    <w:rsid w:val="00C5044E"/>
    <w:rsid w:val="00C5073A"/>
    <w:rsid w:val="00C51119"/>
    <w:rsid w:val="00C51713"/>
    <w:rsid w:val="00C51775"/>
    <w:rsid w:val="00C51D2F"/>
    <w:rsid w:val="00C51E79"/>
    <w:rsid w:val="00C52714"/>
    <w:rsid w:val="00C54024"/>
    <w:rsid w:val="00C54179"/>
    <w:rsid w:val="00C54573"/>
    <w:rsid w:val="00C54970"/>
    <w:rsid w:val="00C553A4"/>
    <w:rsid w:val="00C553DC"/>
    <w:rsid w:val="00C5566A"/>
    <w:rsid w:val="00C56759"/>
    <w:rsid w:val="00C56AA8"/>
    <w:rsid w:val="00C56CC5"/>
    <w:rsid w:val="00C56D24"/>
    <w:rsid w:val="00C56E1C"/>
    <w:rsid w:val="00C5758A"/>
    <w:rsid w:val="00C57A68"/>
    <w:rsid w:val="00C60BE3"/>
    <w:rsid w:val="00C60CCB"/>
    <w:rsid w:val="00C6179B"/>
    <w:rsid w:val="00C62335"/>
    <w:rsid w:val="00C628BF"/>
    <w:rsid w:val="00C6356E"/>
    <w:rsid w:val="00C6388C"/>
    <w:rsid w:val="00C63BA9"/>
    <w:rsid w:val="00C649C1"/>
    <w:rsid w:val="00C65584"/>
    <w:rsid w:val="00C6583C"/>
    <w:rsid w:val="00C665CF"/>
    <w:rsid w:val="00C66694"/>
    <w:rsid w:val="00C6681B"/>
    <w:rsid w:val="00C66983"/>
    <w:rsid w:val="00C67F9E"/>
    <w:rsid w:val="00C70038"/>
    <w:rsid w:val="00C7007E"/>
    <w:rsid w:val="00C701C1"/>
    <w:rsid w:val="00C7029A"/>
    <w:rsid w:val="00C70C06"/>
    <w:rsid w:val="00C70CEB"/>
    <w:rsid w:val="00C714A6"/>
    <w:rsid w:val="00C71EE3"/>
    <w:rsid w:val="00C72077"/>
    <w:rsid w:val="00C7238A"/>
    <w:rsid w:val="00C729DF"/>
    <w:rsid w:val="00C72E05"/>
    <w:rsid w:val="00C73965"/>
    <w:rsid w:val="00C73D49"/>
    <w:rsid w:val="00C73EDC"/>
    <w:rsid w:val="00C743FA"/>
    <w:rsid w:val="00C74520"/>
    <w:rsid w:val="00C74754"/>
    <w:rsid w:val="00C74A11"/>
    <w:rsid w:val="00C754DB"/>
    <w:rsid w:val="00C7557A"/>
    <w:rsid w:val="00C76110"/>
    <w:rsid w:val="00C77BF8"/>
    <w:rsid w:val="00C77D76"/>
    <w:rsid w:val="00C77DD7"/>
    <w:rsid w:val="00C77FC2"/>
    <w:rsid w:val="00C80187"/>
    <w:rsid w:val="00C8025F"/>
    <w:rsid w:val="00C80828"/>
    <w:rsid w:val="00C80B0C"/>
    <w:rsid w:val="00C80E83"/>
    <w:rsid w:val="00C81B30"/>
    <w:rsid w:val="00C81D04"/>
    <w:rsid w:val="00C81E7E"/>
    <w:rsid w:val="00C82709"/>
    <w:rsid w:val="00C82F52"/>
    <w:rsid w:val="00C84408"/>
    <w:rsid w:val="00C84D37"/>
    <w:rsid w:val="00C8528C"/>
    <w:rsid w:val="00C853BE"/>
    <w:rsid w:val="00C85639"/>
    <w:rsid w:val="00C8587B"/>
    <w:rsid w:val="00C85F30"/>
    <w:rsid w:val="00C86329"/>
    <w:rsid w:val="00C86397"/>
    <w:rsid w:val="00C86686"/>
    <w:rsid w:val="00C86E2A"/>
    <w:rsid w:val="00C87139"/>
    <w:rsid w:val="00C87380"/>
    <w:rsid w:val="00C87443"/>
    <w:rsid w:val="00C874C0"/>
    <w:rsid w:val="00C900B2"/>
    <w:rsid w:val="00C902E9"/>
    <w:rsid w:val="00C903E7"/>
    <w:rsid w:val="00C91B2F"/>
    <w:rsid w:val="00C91D2E"/>
    <w:rsid w:val="00C91EF2"/>
    <w:rsid w:val="00C91FB2"/>
    <w:rsid w:val="00C92C72"/>
    <w:rsid w:val="00C9335A"/>
    <w:rsid w:val="00C9352D"/>
    <w:rsid w:val="00C942A1"/>
    <w:rsid w:val="00C943D6"/>
    <w:rsid w:val="00C9482D"/>
    <w:rsid w:val="00C94E94"/>
    <w:rsid w:val="00C95199"/>
    <w:rsid w:val="00C952C3"/>
    <w:rsid w:val="00C95342"/>
    <w:rsid w:val="00C95424"/>
    <w:rsid w:val="00C9546F"/>
    <w:rsid w:val="00C9584C"/>
    <w:rsid w:val="00C95BFB"/>
    <w:rsid w:val="00C960EC"/>
    <w:rsid w:val="00C96142"/>
    <w:rsid w:val="00C96229"/>
    <w:rsid w:val="00C96689"/>
    <w:rsid w:val="00C966B7"/>
    <w:rsid w:val="00C966F7"/>
    <w:rsid w:val="00C97189"/>
    <w:rsid w:val="00C979A5"/>
    <w:rsid w:val="00C97C19"/>
    <w:rsid w:val="00C97C2D"/>
    <w:rsid w:val="00CA04D4"/>
    <w:rsid w:val="00CA0B81"/>
    <w:rsid w:val="00CA1F4E"/>
    <w:rsid w:val="00CA2AD9"/>
    <w:rsid w:val="00CA3056"/>
    <w:rsid w:val="00CA3206"/>
    <w:rsid w:val="00CA33B2"/>
    <w:rsid w:val="00CA345F"/>
    <w:rsid w:val="00CA3549"/>
    <w:rsid w:val="00CA3BA9"/>
    <w:rsid w:val="00CA3D28"/>
    <w:rsid w:val="00CA4C65"/>
    <w:rsid w:val="00CA4C67"/>
    <w:rsid w:val="00CA5064"/>
    <w:rsid w:val="00CA5805"/>
    <w:rsid w:val="00CA5B5D"/>
    <w:rsid w:val="00CA5B74"/>
    <w:rsid w:val="00CA6569"/>
    <w:rsid w:val="00CA693A"/>
    <w:rsid w:val="00CA6A3A"/>
    <w:rsid w:val="00CA7248"/>
    <w:rsid w:val="00CA7AB2"/>
    <w:rsid w:val="00CA7E75"/>
    <w:rsid w:val="00CA7EBC"/>
    <w:rsid w:val="00CB0302"/>
    <w:rsid w:val="00CB09CB"/>
    <w:rsid w:val="00CB0BA9"/>
    <w:rsid w:val="00CB1651"/>
    <w:rsid w:val="00CB195F"/>
    <w:rsid w:val="00CB1965"/>
    <w:rsid w:val="00CB1F8A"/>
    <w:rsid w:val="00CB2227"/>
    <w:rsid w:val="00CB2319"/>
    <w:rsid w:val="00CB26D7"/>
    <w:rsid w:val="00CB2966"/>
    <w:rsid w:val="00CB2CB6"/>
    <w:rsid w:val="00CB42C5"/>
    <w:rsid w:val="00CB4520"/>
    <w:rsid w:val="00CB54CD"/>
    <w:rsid w:val="00CB5A53"/>
    <w:rsid w:val="00CB5ADA"/>
    <w:rsid w:val="00CB5E9D"/>
    <w:rsid w:val="00CB5EB5"/>
    <w:rsid w:val="00CB607F"/>
    <w:rsid w:val="00CB6128"/>
    <w:rsid w:val="00CB61E5"/>
    <w:rsid w:val="00CB649F"/>
    <w:rsid w:val="00CB6587"/>
    <w:rsid w:val="00CB6748"/>
    <w:rsid w:val="00CB679F"/>
    <w:rsid w:val="00CB6A92"/>
    <w:rsid w:val="00CB712C"/>
    <w:rsid w:val="00CB7594"/>
    <w:rsid w:val="00CB7771"/>
    <w:rsid w:val="00CB7A9D"/>
    <w:rsid w:val="00CC0C62"/>
    <w:rsid w:val="00CC118D"/>
    <w:rsid w:val="00CC197D"/>
    <w:rsid w:val="00CC1B81"/>
    <w:rsid w:val="00CC1F35"/>
    <w:rsid w:val="00CC2007"/>
    <w:rsid w:val="00CC2B97"/>
    <w:rsid w:val="00CC3813"/>
    <w:rsid w:val="00CC423D"/>
    <w:rsid w:val="00CC4AA5"/>
    <w:rsid w:val="00CC4BAF"/>
    <w:rsid w:val="00CC5103"/>
    <w:rsid w:val="00CC5537"/>
    <w:rsid w:val="00CC5A0C"/>
    <w:rsid w:val="00CC5B54"/>
    <w:rsid w:val="00CC671C"/>
    <w:rsid w:val="00CC6804"/>
    <w:rsid w:val="00CC6DC3"/>
    <w:rsid w:val="00CC7309"/>
    <w:rsid w:val="00CD0135"/>
    <w:rsid w:val="00CD01AE"/>
    <w:rsid w:val="00CD0898"/>
    <w:rsid w:val="00CD0E76"/>
    <w:rsid w:val="00CD0FD0"/>
    <w:rsid w:val="00CD11C4"/>
    <w:rsid w:val="00CD1217"/>
    <w:rsid w:val="00CD1353"/>
    <w:rsid w:val="00CD1BA3"/>
    <w:rsid w:val="00CD1CC4"/>
    <w:rsid w:val="00CD1F03"/>
    <w:rsid w:val="00CD27C5"/>
    <w:rsid w:val="00CD282C"/>
    <w:rsid w:val="00CD2C71"/>
    <w:rsid w:val="00CD3508"/>
    <w:rsid w:val="00CD477A"/>
    <w:rsid w:val="00CD48AC"/>
    <w:rsid w:val="00CD53C5"/>
    <w:rsid w:val="00CD5521"/>
    <w:rsid w:val="00CD55F8"/>
    <w:rsid w:val="00CD6902"/>
    <w:rsid w:val="00CD6C7A"/>
    <w:rsid w:val="00CD7163"/>
    <w:rsid w:val="00CD79FE"/>
    <w:rsid w:val="00CE0037"/>
    <w:rsid w:val="00CE0D6E"/>
    <w:rsid w:val="00CE0DB8"/>
    <w:rsid w:val="00CE1503"/>
    <w:rsid w:val="00CE1F7A"/>
    <w:rsid w:val="00CE2CBF"/>
    <w:rsid w:val="00CE2D9F"/>
    <w:rsid w:val="00CE3AFB"/>
    <w:rsid w:val="00CE3FDC"/>
    <w:rsid w:val="00CE42A6"/>
    <w:rsid w:val="00CE4309"/>
    <w:rsid w:val="00CE4641"/>
    <w:rsid w:val="00CE4B1E"/>
    <w:rsid w:val="00CE4BF3"/>
    <w:rsid w:val="00CE4BFD"/>
    <w:rsid w:val="00CE517B"/>
    <w:rsid w:val="00CE5EA6"/>
    <w:rsid w:val="00CE61F6"/>
    <w:rsid w:val="00CE67A3"/>
    <w:rsid w:val="00CE6975"/>
    <w:rsid w:val="00CE6C0F"/>
    <w:rsid w:val="00CE738C"/>
    <w:rsid w:val="00CF07CF"/>
    <w:rsid w:val="00CF0906"/>
    <w:rsid w:val="00CF1118"/>
    <w:rsid w:val="00CF15AB"/>
    <w:rsid w:val="00CF1F8D"/>
    <w:rsid w:val="00CF2414"/>
    <w:rsid w:val="00CF25D8"/>
    <w:rsid w:val="00CF2763"/>
    <w:rsid w:val="00CF28EA"/>
    <w:rsid w:val="00CF3B88"/>
    <w:rsid w:val="00CF46F2"/>
    <w:rsid w:val="00CF4D81"/>
    <w:rsid w:val="00CF5011"/>
    <w:rsid w:val="00CF5BB0"/>
    <w:rsid w:val="00CF6777"/>
    <w:rsid w:val="00CF694E"/>
    <w:rsid w:val="00CF699A"/>
    <w:rsid w:val="00CF6AF4"/>
    <w:rsid w:val="00CF6C94"/>
    <w:rsid w:val="00CF6CED"/>
    <w:rsid w:val="00CF6D8A"/>
    <w:rsid w:val="00CF6FE2"/>
    <w:rsid w:val="00CF71F5"/>
    <w:rsid w:val="00CF7610"/>
    <w:rsid w:val="00CF7CD6"/>
    <w:rsid w:val="00D00EC7"/>
    <w:rsid w:val="00D01DED"/>
    <w:rsid w:val="00D0206E"/>
    <w:rsid w:val="00D022CD"/>
    <w:rsid w:val="00D02333"/>
    <w:rsid w:val="00D02689"/>
    <w:rsid w:val="00D02C0B"/>
    <w:rsid w:val="00D031B9"/>
    <w:rsid w:val="00D03354"/>
    <w:rsid w:val="00D0382B"/>
    <w:rsid w:val="00D0398A"/>
    <w:rsid w:val="00D03CB5"/>
    <w:rsid w:val="00D03EC5"/>
    <w:rsid w:val="00D04182"/>
    <w:rsid w:val="00D05784"/>
    <w:rsid w:val="00D058CD"/>
    <w:rsid w:val="00D0591B"/>
    <w:rsid w:val="00D05CFB"/>
    <w:rsid w:val="00D06008"/>
    <w:rsid w:val="00D06185"/>
    <w:rsid w:val="00D06763"/>
    <w:rsid w:val="00D068A0"/>
    <w:rsid w:val="00D07104"/>
    <w:rsid w:val="00D079C6"/>
    <w:rsid w:val="00D1055F"/>
    <w:rsid w:val="00D10705"/>
    <w:rsid w:val="00D10D45"/>
    <w:rsid w:val="00D12CBF"/>
    <w:rsid w:val="00D12D93"/>
    <w:rsid w:val="00D137C0"/>
    <w:rsid w:val="00D13CB8"/>
    <w:rsid w:val="00D140F4"/>
    <w:rsid w:val="00D14620"/>
    <w:rsid w:val="00D14F44"/>
    <w:rsid w:val="00D159F9"/>
    <w:rsid w:val="00D15E41"/>
    <w:rsid w:val="00D16097"/>
    <w:rsid w:val="00D16CAF"/>
    <w:rsid w:val="00D16DE4"/>
    <w:rsid w:val="00D171ED"/>
    <w:rsid w:val="00D178B8"/>
    <w:rsid w:val="00D17AFE"/>
    <w:rsid w:val="00D2003A"/>
    <w:rsid w:val="00D202A5"/>
    <w:rsid w:val="00D2147B"/>
    <w:rsid w:val="00D220B2"/>
    <w:rsid w:val="00D2222F"/>
    <w:rsid w:val="00D2224A"/>
    <w:rsid w:val="00D224C8"/>
    <w:rsid w:val="00D22744"/>
    <w:rsid w:val="00D22EE8"/>
    <w:rsid w:val="00D23017"/>
    <w:rsid w:val="00D2342A"/>
    <w:rsid w:val="00D2365E"/>
    <w:rsid w:val="00D23A8B"/>
    <w:rsid w:val="00D23B1E"/>
    <w:rsid w:val="00D240B7"/>
    <w:rsid w:val="00D24DA2"/>
    <w:rsid w:val="00D24FDC"/>
    <w:rsid w:val="00D256AE"/>
    <w:rsid w:val="00D25C97"/>
    <w:rsid w:val="00D25CB6"/>
    <w:rsid w:val="00D26430"/>
    <w:rsid w:val="00D269AE"/>
    <w:rsid w:val="00D26BDE"/>
    <w:rsid w:val="00D27300"/>
    <w:rsid w:val="00D27333"/>
    <w:rsid w:val="00D274FD"/>
    <w:rsid w:val="00D27594"/>
    <w:rsid w:val="00D27695"/>
    <w:rsid w:val="00D278FF"/>
    <w:rsid w:val="00D27E02"/>
    <w:rsid w:val="00D304BD"/>
    <w:rsid w:val="00D30B87"/>
    <w:rsid w:val="00D31108"/>
    <w:rsid w:val="00D31197"/>
    <w:rsid w:val="00D31739"/>
    <w:rsid w:val="00D32077"/>
    <w:rsid w:val="00D3245C"/>
    <w:rsid w:val="00D3246A"/>
    <w:rsid w:val="00D337CC"/>
    <w:rsid w:val="00D338D6"/>
    <w:rsid w:val="00D33B08"/>
    <w:rsid w:val="00D347B5"/>
    <w:rsid w:val="00D349AC"/>
    <w:rsid w:val="00D34F38"/>
    <w:rsid w:val="00D34FEE"/>
    <w:rsid w:val="00D355D4"/>
    <w:rsid w:val="00D35ACD"/>
    <w:rsid w:val="00D35C5A"/>
    <w:rsid w:val="00D36939"/>
    <w:rsid w:val="00D370B5"/>
    <w:rsid w:val="00D37B32"/>
    <w:rsid w:val="00D37E47"/>
    <w:rsid w:val="00D405C4"/>
    <w:rsid w:val="00D410DA"/>
    <w:rsid w:val="00D41B71"/>
    <w:rsid w:val="00D425A9"/>
    <w:rsid w:val="00D42AF2"/>
    <w:rsid w:val="00D43640"/>
    <w:rsid w:val="00D43E04"/>
    <w:rsid w:val="00D444CA"/>
    <w:rsid w:val="00D44ABA"/>
    <w:rsid w:val="00D44D56"/>
    <w:rsid w:val="00D4506D"/>
    <w:rsid w:val="00D45223"/>
    <w:rsid w:val="00D45556"/>
    <w:rsid w:val="00D456BC"/>
    <w:rsid w:val="00D46837"/>
    <w:rsid w:val="00D46F8D"/>
    <w:rsid w:val="00D47116"/>
    <w:rsid w:val="00D4717C"/>
    <w:rsid w:val="00D47CA0"/>
    <w:rsid w:val="00D50812"/>
    <w:rsid w:val="00D509CA"/>
    <w:rsid w:val="00D50B1B"/>
    <w:rsid w:val="00D510DE"/>
    <w:rsid w:val="00D51231"/>
    <w:rsid w:val="00D513D0"/>
    <w:rsid w:val="00D51687"/>
    <w:rsid w:val="00D518BB"/>
    <w:rsid w:val="00D521C5"/>
    <w:rsid w:val="00D52550"/>
    <w:rsid w:val="00D53275"/>
    <w:rsid w:val="00D53435"/>
    <w:rsid w:val="00D53967"/>
    <w:rsid w:val="00D54727"/>
    <w:rsid w:val="00D54DC1"/>
    <w:rsid w:val="00D54E11"/>
    <w:rsid w:val="00D54E20"/>
    <w:rsid w:val="00D54FA6"/>
    <w:rsid w:val="00D551C5"/>
    <w:rsid w:val="00D5529B"/>
    <w:rsid w:val="00D559BC"/>
    <w:rsid w:val="00D55F1F"/>
    <w:rsid w:val="00D5604D"/>
    <w:rsid w:val="00D56A3D"/>
    <w:rsid w:val="00D56CB6"/>
    <w:rsid w:val="00D56E6C"/>
    <w:rsid w:val="00D57063"/>
    <w:rsid w:val="00D570C1"/>
    <w:rsid w:val="00D605EC"/>
    <w:rsid w:val="00D61475"/>
    <w:rsid w:val="00D61D2A"/>
    <w:rsid w:val="00D62632"/>
    <w:rsid w:val="00D628D7"/>
    <w:rsid w:val="00D629B5"/>
    <w:rsid w:val="00D631D2"/>
    <w:rsid w:val="00D64A33"/>
    <w:rsid w:val="00D65022"/>
    <w:rsid w:val="00D65F2D"/>
    <w:rsid w:val="00D66004"/>
    <w:rsid w:val="00D66DBA"/>
    <w:rsid w:val="00D66FAF"/>
    <w:rsid w:val="00D67063"/>
    <w:rsid w:val="00D67129"/>
    <w:rsid w:val="00D6776D"/>
    <w:rsid w:val="00D6796D"/>
    <w:rsid w:val="00D6799F"/>
    <w:rsid w:val="00D70127"/>
    <w:rsid w:val="00D70252"/>
    <w:rsid w:val="00D70575"/>
    <w:rsid w:val="00D7066D"/>
    <w:rsid w:val="00D711EC"/>
    <w:rsid w:val="00D712EA"/>
    <w:rsid w:val="00D71FE2"/>
    <w:rsid w:val="00D72E71"/>
    <w:rsid w:val="00D73353"/>
    <w:rsid w:val="00D7367F"/>
    <w:rsid w:val="00D7390F"/>
    <w:rsid w:val="00D73D79"/>
    <w:rsid w:val="00D74721"/>
    <w:rsid w:val="00D755EE"/>
    <w:rsid w:val="00D75B62"/>
    <w:rsid w:val="00D77551"/>
    <w:rsid w:val="00D77880"/>
    <w:rsid w:val="00D77981"/>
    <w:rsid w:val="00D77CFF"/>
    <w:rsid w:val="00D80084"/>
    <w:rsid w:val="00D80188"/>
    <w:rsid w:val="00D803E4"/>
    <w:rsid w:val="00D80499"/>
    <w:rsid w:val="00D8051D"/>
    <w:rsid w:val="00D80941"/>
    <w:rsid w:val="00D80A6B"/>
    <w:rsid w:val="00D80B33"/>
    <w:rsid w:val="00D80BAC"/>
    <w:rsid w:val="00D813CD"/>
    <w:rsid w:val="00D82739"/>
    <w:rsid w:val="00D82E8F"/>
    <w:rsid w:val="00D838AE"/>
    <w:rsid w:val="00D83FE4"/>
    <w:rsid w:val="00D8406C"/>
    <w:rsid w:val="00D8436A"/>
    <w:rsid w:val="00D84DD9"/>
    <w:rsid w:val="00D84DE5"/>
    <w:rsid w:val="00D85254"/>
    <w:rsid w:val="00D85988"/>
    <w:rsid w:val="00D8601E"/>
    <w:rsid w:val="00D86226"/>
    <w:rsid w:val="00D87D40"/>
    <w:rsid w:val="00D87E46"/>
    <w:rsid w:val="00D903CB"/>
    <w:rsid w:val="00D90430"/>
    <w:rsid w:val="00D904ED"/>
    <w:rsid w:val="00D90953"/>
    <w:rsid w:val="00D90D6F"/>
    <w:rsid w:val="00D910BF"/>
    <w:rsid w:val="00D911DB"/>
    <w:rsid w:val="00D91444"/>
    <w:rsid w:val="00D91D6B"/>
    <w:rsid w:val="00D92026"/>
    <w:rsid w:val="00D9230B"/>
    <w:rsid w:val="00D92348"/>
    <w:rsid w:val="00D92D60"/>
    <w:rsid w:val="00D92E25"/>
    <w:rsid w:val="00D92FC4"/>
    <w:rsid w:val="00D93082"/>
    <w:rsid w:val="00D94419"/>
    <w:rsid w:val="00D944CF"/>
    <w:rsid w:val="00D944ED"/>
    <w:rsid w:val="00D945CB"/>
    <w:rsid w:val="00D94730"/>
    <w:rsid w:val="00D94D47"/>
    <w:rsid w:val="00D9517E"/>
    <w:rsid w:val="00D95479"/>
    <w:rsid w:val="00D95803"/>
    <w:rsid w:val="00D96846"/>
    <w:rsid w:val="00D97CBA"/>
    <w:rsid w:val="00DA03BE"/>
    <w:rsid w:val="00DA0B4E"/>
    <w:rsid w:val="00DA1041"/>
    <w:rsid w:val="00DA105F"/>
    <w:rsid w:val="00DA1F98"/>
    <w:rsid w:val="00DA2013"/>
    <w:rsid w:val="00DA263A"/>
    <w:rsid w:val="00DA29A8"/>
    <w:rsid w:val="00DA31ED"/>
    <w:rsid w:val="00DA34C1"/>
    <w:rsid w:val="00DA35E9"/>
    <w:rsid w:val="00DA3BB7"/>
    <w:rsid w:val="00DA3D63"/>
    <w:rsid w:val="00DA41B5"/>
    <w:rsid w:val="00DA475A"/>
    <w:rsid w:val="00DA4D7B"/>
    <w:rsid w:val="00DA59DC"/>
    <w:rsid w:val="00DA6026"/>
    <w:rsid w:val="00DA6222"/>
    <w:rsid w:val="00DA62DA"/>
    <w:rsid w:val="00DA6830"/>
    <w:rsid w:val="00DA6A02"/>
    <w:rsid w:val="00DA6BA4"/>
    <w:rsid w:val="00DA6BF4"/>
    <w:rsid w:val="00DA7220"/>
    <w:rsid w:val="00DA7291"/>
    <w:rsid w:val="00DA7C2D"/>
    <w:rsid w:val="00DB0424"/>
    <w:rsid w:val="00DB0C4C"/>
    <w:rsid w:val="00DB0D45"/>
    <w:rsid w:val="00DB12EF"/>
    <w:rsid w:val="00DB1FFD"/>
    <w:rsid w:val="00DB39CC"/>
    <w:rsid w:val="00DB51BD"/>
    <w:rsid w:val="00DB5733"/>
    <w:rsid w:val="00DB5D53"/>
    <w:rsid w:val="00DB5E1F"/>
    <w:rsid w:val="00DB6BEC"/>
    <w:rsid w:val="00DB7693"/>
    <w:rsid w:val="00DB79AD"/>
    <w:rsid w:val="00DB7D96"/>
    <w:rsid w:val="00DB7F57"/>
    <w:rsid w:val="00DC0DE7"/>
    <w:rsid w:val="00DC1622"/>
    <w:rsid w:val="00DC1CC7"/>
    <w:rsid w:val="00DC1D86"/>
    <w:rsid w:val="00DC1F28"/>
    <w:rsid w:val="00DC2146"/>
    <w:rsid w:val="00DC4109"/>
    <w:rsid w:val="00DC4472"/>
    <w:rsid w:val="00DC4592"/>
    <w:rsid w:val="00DC4C08"/>
    <w:rsid w:val="00DC4D58"/>
    <w:rsid w:val="00DC4D61"/>
    <w:rsid w:val="00DC56CB"/>
    <w:rsid w:val="00DC6517"/>
    <w:rsid w:val="00DC658A"/>
    <w:rsid w:val="00DC66CE"/>
    <w:rsid w:val="00DC67F5"/>
    <w:rsid w:val="00DC6869"/>
    <w:rsid w:val="00DC7050"/>
    <w:rsid w:val="00DC70A8"/>
    <w:rsid w:val="00DC7C01"/>
    <w:rsid w:val="00DD040E"/>
    <w:rsid w:val="00DD0C02"/>
    <w:rsid w:val="00DD11AC"/>
    <w:rsid w:val="00DD1314"/>
    <w:rsid w:val="00DD1A7A"/>
    <w:rsid w:val="00DD24DE"/>
    <w:rsid w:val="00DD28DA"/>
    <w:rsid w:val="00DD3AC3"/>
    <w:rsid w:val="00DD3F7C"/>
    <w:rsid w:val="00DD43BA"/>
    <w:rsid w:val="00DD44BC"/>
    <w:rsid w:val="00DD4D10"/>
    <w:rsid w:val="00DD4F90"/>
    <w:rsid w:val="00DD57DD"/>
    <w:rsid w:val="00DD5958"/>
    <w:rsid w:val="00DD5989"/>
    <w:rsid w:val="00DD5FF8"/>
    <w:rsid w:val="00DD65A7"/>
    <w:rsid w:val="00DD67CD"/>
    <w:rsid w:val="00DD6B10"/>
    <w:rsid w:val="00DD71C2"/>
    <w:rsid w:val="00DD7534"/>
    <w:rsid w:val="00DD75AB"/>
    <w:rsid w:val="00DD7D0E"/>
    <w:rsid w:val="00DE0658"/>
    <w:rsid w:val="00DE09AE"/>
    <w:rsid w:val="00DE0A0E"/>
    <w:rsid w:val="00DE1358"/>
    <w:rsid w:val="00DE14AE"/>
    <w:rsid w:val="00DE2189"/>
    <w:rsid w:val="00DE249F"/>
    <w:rsid w:val="00DE273B"/>
    <w:rsid w:val="00DE2A47"/>
    <w:rsid w:val="00DE2D61"/>
    <w:rsid w:val="00DE41FA"/>
    <w:rsid w:val="00DE41FB"/>
    <w:rsid w:val="00DE44ED"/>
    <w:rsid w:val="00DE4B82"/>
    <w:rsid w:val="00DE5077"/>
    <w:rsid w:val="00DE511D"/>
    <w:rsid w:val="00DE5679"/>
    <w:rsid w:val="00DE56B5"/>
    <w:rsid w:val="00DE5CF0"/>
    <w:rsid w:val="00DE5FB0"/>
    <w:rsid w:val="00DE689E"/>
    <w:rsid w:val="00DE6F1D"/>
    <w:rsid w:val="00DE7126"/>
    <w:rsid w:val="00DE71C3"/>
    <w:rsid w:val="00DE7768"/>
    <w:rsid w:val="00DF08F9"/>
    <w:rsid w:val="00DF19A8"/>
    <w:rsid w:val="00DF23EF"/>
    <w:rsid w:val="00DF2CC3"/>
    <w:rsid w:val="00DF335A"/>
    <w:rsid w:val="00DF337D"/>
    <w:rsid w:val="00DF3779"/>
    <w:rsid w:val="00DF37D5"/>
    <w:rsid w:val="00DF481C"/>
    <w:rsid w:val="00DF4C03"/>
    <w:rsid w:val="00DF4C17"/>
    <w:rsid w:val="00DF514F"/>
    <w:rsid w:val="00DF5312"/>
    <w:rsid w:val="00DF544D"/>
    <w:rsid w:val="00DF5806"/>
    <w:rsid w:val="00DF5F63"/>
    <w:rsid w:val="00DF633A"/>
    <w:rsid w:val="00DF69CE"/>
    <w:rsid w:val="00DF74D7"/>
    <w:rsid w:val="00E000ED"/>
    <w:rsid w:val="00E00146"/>
    <w:rsid w:val="00E004DA"/>
    <w:rsid w:val="00E00981"/>
    <w:rsid w:val="00E00BCD"/>
    <w:rsid w:val="00E00F6A"/>
    <w:rsid w:val="00E020CA"/>
    <w:rsid w:val="00E020ED"/>
    <w:rsid w:val="00E023DE"/>
    <w:rsid w:val="00E0273B"/>
    <w:rsid w:val="00E02A89"/>
    <w:rsid w:val="00E031DC"/>
    <w:rsid w:val="00E03361"/>
    <w:rsid w:val="00E045B5"/>
    <w:rsid w:val="00E057C7"/>
    <w:rsid w:val="00E058CC"/>
    <w:rsid w:val="00E05FFE"/>
    <w:rsid w:val="00E063F6"/>
    <w:rsid w:val="00E06787"/>
    <w:rsid w:val="00E06C8F"/>
    <w:rsid w:val="00E0739F"/>
    <w:rsid w:val="00E0742E"/>
    <w:rsid w:val="00E0743A"/>
    <w:rsid w:val="00E10135"/>
    <w:rsid w:val="00E1023D"/>
    <w:rsid w:val="00E10272"/>
    <w:rsid w:val="00E10DC0"/>
    <w:rsid w:val="00E10F87"/>
    <w:rsid w:val="00E11093"/>
    <w:rsid w:val="00E11DCD"/>
    <w:rsid w:val="00E12C49"/>
    <w:rsid w:val="00E13141"/>
    <w:rsid w:val="00E14842"/>
    <w:rsid w:val="00E161B5"/>
    <w:rsid w:val="00E16C97"/>
    <w:rsid w:val="00E16DA5"/>
    <w:rsid w:val="00E177D0"/>
    <w:rsid w:val="00E20442"/>
    <w:rsid w:val="00E213F0"/>
    <w:rsid w:val="00E21461"/>
    <w:rsid w:val="00E2165A"/>
    <w:rsid w:val="00E2175A"/>
    <w:rsid w:val="00E2245B"/>
    <w:rsid w:val="00E2259B"/>
    <w:rsid w:val="00E22665"/>
    <w:rsid w:val="00E22A6A"/>
    <w:rsid w:val="00E2329C"/>
    <w:rsid w:val="00E2331D"/>
    <w:rsid w:val="00E233F0"/>
    <w:rsid w:val="00E24177"/>
    <w:rsid w:val="00E2445F"/>
    <w:rsid w:val="00E24A9F"/>
    <w:rsid w:val="00E26781"/>
    <w:rsid w:val="00E26EB0"/>
    <w:rsid w:val="00E26F50"/>
    <w:rsid w:val="00E274CE"/>
    <w:rsid w:val="00E277E8"/>
    <w:rsid w:val="00E27CB7"/>
    <w:rsid w:val="00E302EE"/>
    <w:rsid w:val="00E30C1A"/>
    <w:rsid w:val="00E30EEA"/>
    <w:rsid w:val="00E30FB7"/>
    <w:rsid w:val="00E31170"/>
    <w:rsid w:val="00E31BE3"/>
    <w:rsid w:val="00E31DD3"/>
    <w:rsid w:val="00E31EAB"/>
    <w:rsid w:val="00E3266F"/>
    <w:rsid w:val="00E326FB"/>
    <w:rsid w:val="00E330BB"/>
    <w:rsid w:val="00E330F4"/>
    <w:rsid w:val="00E33758"/>
    <w:rsid w:val="00E33AD8"/>
    <w:rsid w:val="00E3442A"/>
    <w:rsid w:val="00E34C48"/>
    <w:rsid w:val="00E34CBD"/>
    <w:rsid w:val="00E35147"/>
    <w:rsid w:val="00E352CF"/>
    <w:rsid w:val="00E352D4"/>
    <w:rsid w:val="00E35A9F"/>
    <w:rsid w:val="00E35D37"/>
    <w:rsid w:val="00E360DA"/>
    <w:rsid w:val="00E36731"/>
    <w:rsid w:val="00E369F3"/>
    <w:rsid w:val="00E37A9C"/>
    <w:rsid w:val="00E40BCC"/>
    <w:rsid w:val="00E411BA"/>
    <w:rsid w:val="00E4148A"/>
    <w:rsid w:val="00E421E2"/>
    <w:rsid w:val="00E42627"/>
    <w:rsid w:val="00E42993"/>
    <w:rsid w:val="00E42D2A"/>
    <w:rsid w:val="00E43130"/>
    <w:rsid w:val="00E438B8"/>
    <w:rsid w:val="00E43D94"/>
    <w:rsid w:val="00E44899"/>
    <w:rsid w:val="00E448F1"/>
    <w:rsid w:val="00E44E57"/>
    <w:rsid w:val="00E457F7"/>
    <w:rsid w:val="00E45D52"/>
    <w:rsid w:val="00E45D54"/>
    <w:rsid w:val="00E4691E"/>
    <w:rsid w:val="00E4715A"/>
    <w:rsid w:val="00E47A71"/>
    <w:rsid w:val="00E47ACD"/>
    <w:rsid w:val="00E47BA5"/>
    <w:rsid w:val="00E47F9F"/>
    <w:rsid w:val="00E5045A"/>
    <w:rsid w:val="00E50468"/>
    <w:rsid w:val="00E50501"/>
    <w:rsid w:val="00E514DD"/>
    <w:rsid w:val="00E51AB1"/>
    <w:rsid w:val="00E5294A"/>
    <w:rsid w:val="00E52BE0"/>
    <w:rsid w:val="00E535B3"/>
    <w:rsid w:val="00E535F7"/>
    <w:rsid w:val="00E53BCA"/>
    <w:rsid w:val="00E5487C"/>
    <w:rsid w:val="00E54D62"/>
    <w:rsid w:val="00E54E3B"/>
    <w:rsid w:val="00E555DA"/>
    <w:rsid w:val="00E5560D"/>
    <w:rsid w:val="00E557C9"/>
    <w:rsid w:val="00E55F54"/>
    <w:rsid w:val="00E55F57"/>
    <w:rsid w:val="00E5734D"/>
    <w:rsid w:val="00E57845"/>
    <w:rsid w:val="00E57BBF"/>
    <w:rsid w:val="00E57D37"/>
    <w:rsid w:val="00E57DA8"/>
    <w:rsid w:val="00E57DEA"/>
    <w:rsid w:val="00E6022A"/>
    <w:rsid w:val="00E603E5"/>
    <w:rsid w:val="00E6059D"/>
    <w:rsid w:val="00E61279"/>
    <w:rsid w:val="00E61377"/>
    <w:rsid w:val="00E61AF8"/>
    <w:rsid w:val="00E61D76"/>
    <w:rsid w:val="00E62566"/>
    <w:rsid w:val="00E62EBA"/>
    <w:rsid w:val="00E6303A"/>
    <w:rsid w:val="00E63264"/>
    <w:rsid w:val="00E632E5"/>
    <w:rsid w:val="00E63706"/>
    <w:rsid w:val="00E643A9"/>
    <w:rsid w:val="00E64635"/>
    <w:rsid w:val="00E647B8"/>
    <w:rsid w:val="00E64945"/>
    <w:rsid w:val="00E64BA1"/>
    <w:rsid w:val="00E64C67"/>
    <w:rsid w:val="00E64D5B"/>
    <w:rsid w:val="00E66665"/>
    <w:rsid w:val="00E66D53"/>
    <w:rsid w:val="00E670F1"/>
    <w:rsid w:val="00E70241"/>
    <w:rsid w:val="00E70A30"/>
    <w:rsid w:val="00E70D38"/>
    <w:rsid w:val="00E70FAD"/>
    <w:rsid w:val="00E7132A"/>
    <w:rsid w:val="00E715E2"/>
    <w:rsid w:val="00E71808"/>
    <w:rsid w:val="00E71F80"/>
    <w:rsid w:val="00E72053"/>
    <w:rsid w:val="00E721D7"/>
    <w:rsid w:val="00E725E9"/>
    <w:rsid w:val="00E7304E"/>
    <w:rsid w:val="00E73272"/>
    <w:rsid w:val="00E734FF"/>
    <w:rsid w:val="00E73C2A"/>
    <w:rsid w:val="00E74077"/>
    <w:rsid w:val="00E747FE"/>
    <w:rsid w:val="00E74930"/>
    <w:rsid w:val="00E752E2"/>
    <w:rsid w:val="00E75F0E"/>
    <w:rsid w:val="00E75F9C"/>
    <w:rsid w:val="00E77A4C"/>
    <w:rsid w:val="00E77B30"/>
    <w:rsid w:val="00E803BF"/>
    <w:rsid w:val="00E8061A"/>
    <w:rsid w:val="00E809C6"/>
    <w:rsid w:val="00E815C5"/>
    <w:rsid w:val="00E82250"/>
    <w:rsid w:val="00E82EA0"/>
    <w:rsid w:val="00E83921"/>
    <w:rsid w:val="00E83E47"/>
    <w:rsid w:val="00E846E3"/>
    <w:rsid w:val="00E84A99"/>
    <w:rsid w:val="00E84CF5"/>
    <w:rsid w:val="00E85CF3"/>
    <w:rsid w:val="00E85F57"/>
    <w:rsid w:val="00E865BC"/>
    <w:rsid w:val="00E86778"/>
    <w:rsid w:val="00E867AD"/>
    <w:rsid w:val="00E869BB"/>
    <w:rsid w:val="00E869E1"/>
    <w:rsid w:val="00E86B5B"/>
    <w:rsid w:val="00E871AE"/>
    <w:rsid w:val="00E87443"/>
    <w:rsid w:val="00E875FC"/>
    <w:rsid w:val="00E87E4A"/>
    <w:rsid w:val="00E9055E"/>
    <w:rsid w:val="00E9079B"/>
    <w:rsid w:val="00E91699"/>
    <w:rsid w:val="00E91C5B"/>
    <w:rsid w:val="00E91E0A"/>
    <w:rsid w:val="00E92323"/>
    <w:rsid w:val="00E924B7"/>
    <w:rsid w:val="00E93429"/>
    <w:rsid w:val="00E93DA3"/>
    <w:rsid w:val="00E93E2C"/>
    <w:rsid w:val="00E9496A"/>
    <w:rsid w:val="00E949AD"/>
    <w:rsid w:val="00E94ABD"/>
    <w:rsid w:val="00E94C00"/>
    <w:rsid w:val="00E94E60"/>
    <w:rsid w:val="00E953A7"/>
    <w:rsid w:val="00E96301"/>
    <w:rsid w:val="00E969D1"/>
    <w:rsid w:val="00E97280"/>
    <w:rsid w:val="00EA076D"/>
    <w:rsid w:val="00EA0974"/>
    <w:rsid w:val="00EA1383"/>
    <w:rsid w:val="00EA1F26"/>
    <w:rsid w:val="00EA2648"/>
    <w:rsid w:val="00EA288C"/>
    <w:rsid w:val="00EA2DD3"/>
    <w:rsid w:val="00EA2FBB"/>
    <w:rsid w:val="00EA3034"/>
    <w:rsid w:val="00EA3175"/>
    <w:rsid w:val="00EA32ED"/>
    <w:rsid w:val="00EA33C7"/>
    <w:rsid w:val="00EA3667"/>
    <w:rsid w:val="00EA39FA"/>
    <w:rsid w:val="00EA5159"/>
    <w:rsid w:val="00EA5BF3"/>
    <w:rsid w:val="00EA620D"/>
    <w:rsid w:val="00EA6627"/>
    <w:rsid w:val="00EA7870"/>
    <w:rsid w:val="00EA7F63"/>
    <w:rsid w:val="00EB010D"/>
    <w:rsid w:val="00EB01A0"/>
    <w:rsid w:val="00EB0233"/>
    <w:rsid w:val="00EB0478"/>
    <w:rsid w:val="00EB05CC"/>
    <w:rsid w:val="00EB0A8B"/>
    <w:rsid w:val="00EB1181"/>
    <w:rsid w:val="00EB363E"/>
    <w:rsid w:val="00EB388B"/>
    <w:rsid w:val="00EB3914"/>
    <w:rsid w:val="00EB39E9"/>
    <w:rsid w:val="00EB41A1"/>
    <w:rsid w:val="00EB4346"/>
    <w:rsid w:val="00EB442D"/>
    <w:rsid w:val="00EB49A8"/>
    <w:rsid w:val="00EB4AD2"/>
    <w:rsid w:val="00EB4E91"/>
    <w:rsid w:val="00EB55A5"/>
    <w:rsid w:val="00EB6168"/>
    <w:rsid w:val="00EB6255"/>
    <w:rsid w:val="00EB642B"/>
    <w:rsid w:val="00EB7D88"/>
    <w:rsid w:val="00EB7F66"/>
    <w:rsid w:val="00EC08A3"/>
    <w:rsid w:val="00EC0FF9"/>
    <w:rsid w:val="00EC12E3"/>
    <w:rsid w:val="00EC1536"/>
    <w:rsid w:val="00EC1F8B"/>
    <w:rsid w:val="00EC23BB"/>
    <w:rsid w:val="00EC263C"/>
    <w:rsid w:val="00EC2873"/>
    <w:rsid w:val="00EC28FE"/>
    <w:rsid w:val="00EC35FB"/>
    <w:rsid w:val="00EC49D9"/>
    <w:rsid w:val="00EC4B8C"/>
    <w:rsid w:val="00EC4BA2"/>
    <w:rsid w:val="00EC4CC9"/>
    <w:rsid w:val="00EC5CF5"/>
    <w:rsid w:val="00EC5FA7"/>
    <w:rsid w:val="00EC602D"/>
    <w:rsid w:val="00EC6194"/>
    <w:rsid w:val="00EC61DB"/>
    <w:rsid w:val="00EC62D2"/>
    <w:rsid w:val="00EC672E"/>
    <w:rsid w:val="00EC67E4"/>
    <w:rsid w:val="00EC6D38"/>
    <w:rsid w:val="00EC70A6"/>
    <w:rsid w:val="00EC7ABE"/>
    <w:rsid w:val="00EC7B13"/>
    <w:rsid w:val="00EC7DD2"/>
    <w:rsid w:val="00EC7F7A"/>
    <w:rsid w:val="00ED0170"/>
    <w:rsid w:val="00ED018E"/>
    <w:rsid w:val="00ED0436"/>
    <w:rsid w:val="00ED0A80"/>
    <w:rsid w:val="00ED0DA7"/>
    <w:rsid w:val="00ED1861"/>
    <w:rsid w:val="00ED1BEE"/>
    <w:rsid w:val="00ED1EAF"/>
    <w:rsid w:val="00ED26AE"/>
    <w:rsid w:val="00ED2C80"/>
    <w:rsid w:val="00ED2CBF"/>
    <w:rsid w:val="00ED2F3F"/>
    <w:rsid w:val="00ED31CF"/>
    <w:rsid w:val="00ED3375"/>
    <w:rsid w:val="00ED3ACC"/>
    <w:rsid w:val="00ED4841"/>
    <w:rsid w:val="00ED4C3D"/>
    <w:rsid w:val="00ED5515"/>
    <w:rsid w:val="00ED59B1"/>
    <w:rsid w:val="00ED6054"/>
    <w:rsid w:val="00ED6158"/>
    <w:rsid w:val="00ED638F"/>
    <w:rsid w:val="00ED705E"/>
    <w:rsid w:val="00ED7C32"/>
    <w:rsid w:val="00ED7DAD"/>
    <w:rsid w:val="00EE0450"/>
    <w:rsid w:val="00EE0AA6"/>
    <w:rsid w:val="00EE1373"/>
    <w:rsid w:val="00EE19FE"/>
    <w:rsid w:val="00EE2084"/>
    <w:rsid w:val="00EE2151"/>
    <w:rsid w:val="00EE2734"/>
    <w:rsid w:val="00EE329E"/>
    <w:rsid w:val="00EE3542"/>
    <w:rsid w:val="00EE3762"/>
    <w:rsid w:val="00EE37CB"/>
    <w:rsid w:val="00EE3D90"/>
    <w:rsid w:val="00EE46E4"/>
    <w:rsid w:val="00EE47F2"/>
    <w:rsid w:val="00EE4B9E"/>
    <w:rsid w:val="00EE50D5"/>
    <w:rsid w:val="00EE5446"/>
    <w:rsid w:val="00EE551D"/>
    <w:rsid w:val="00EE5DD9"/>
    <w:rsid w:val="00EE5F9D"/>
    <w:rsid w:val="00EE5FCC"/>
    <w:rsid w:val="00EE6567"/>
    <w:rsid w:val="00EE67D4"/>
    <w:rsid w:val="00EE6A5F"/>
    <w:rsid w:val="00EE6A82"/>
    <w:rsid w:val="00EE6EFB"/>
    <w:rsid w:val="00EE755A"/>
    <w:rsid w:val="00EF1457"/>
    <w:rsid w:val="00EF1524"/>
    <w:rsid w:val="00EF16B9"/>
    <w:rsid w:val="00EF1E42"/>
    <w:rsid w:val="00EF1FE2"/>
    <w:rsid w:val="00EF23E8"/>
    <w:rsid w:val="00EF2833"/>
    <w:rsid w:val="00EF2A74"/>
    <w:rsid w:val="00EF2FEA"/>
    <w:rsid w:val="00EF3451"/>
    <w:rsid w:val="00EF36C0"/>
    <w:rsid w:val="00EF3E85"/>
    <w:rsid w:val="00EF41B1"/>
    <w:rsid w:val="00EF47FB"/>
    <w:rsid w:val="00EF496B"/>
    <w:rsid w:val="00EF4B1A"/>
    <w:rsid w:val="00EF53E5"/>
    <w:rsid w:val="00EF5545"/>
    <w:rsid w:val="00EF6179"/>
    <w:rsid w:val="00EF62C9"/>
    <w:rsid w:val="00EF6634"/>
    <w:rsid w:val="00EF6D91"/>
    <w:rsid w:val="00EF7D84"/>
    <w:rsid w:val="00F008BB"/>
    <w:rsid w:val="00F00B07"/>
    <w:rsid w:val="00F00B78"/>
    <w:rsid w:val="00F016A5"/>
    <w:rsid w:val="00F01B79"/>
    <w:rsid w:val="00F01FDC"/>
    <w:rsid w:val="00F02101"/>
    <w:rsid w:val="00F0214C"/>
    <w:rsid w:val="00F02484"/>
    <w:rsid w:val="00F02F3B"/>
    <w:rsid w:val="00F033A8"/>
    <w:rsid w:val="00F0383E"/>
    <w:rsid w:val="00F03C30"/>
    <w:rsid w:val="00F047F1"/>
    <w:rsid w:val="00F04C1A"/>
    <w:rsid w:val="00F05927"/>
    <w:rsid w:val="00F05D20"/>
    <w:rsid w:val="00F05D86"/>
    <w:rsid w:val="00F0605C"/>
    <w:rsid w:val="00F06147"/>
    <w:rsid w:val="00F06CB2"/>
    <w:rsid w:val="00F07A46"/>
    <w:rsid w:val="00F07BF7"/>
    <w:rsid w:val="00F1048D"/>
    <w:rsid w:val="00F108BB"/>
    <w:rsid w:val="00F112AD"/>
    <w:rsid w:val="00F12587"/>
    <w:rsid w:val="00F1268F"/>
    <w:rsid w:val="00F13B86"/>
    <w:rsid w:val="00F14BB0"/>
    <w:rsid w:val="00F15267"/>
    <w:rsid w:val="00F1600A"/>
    <w:rsid w:val="00F169C8"/>
    <w:rsid w:val="00F16DE3"/>
    <w:rsid w:val="00F1712B"/>
    <w:rsid w:val="00F17EF8"/>
    <w:rsid w:val="00F17FA8"/>
    <w:rsid w:val="00F20A1D"/>
    <w:rsid w:val="00F21281"/>
    <w:rsid w:val="00F2172F"/>
    <w:rsid w:val="00F21F75"/>
    <w:rsid w:val="00F2235A"/>
    <w:rsid w:val="00F22B54"/>
    <w:rsid w:val="00F23070"/>
    <w:rsid w:val="00F2314D"/>
    <w:rsid w:val="00F231E0"/>
    <w:rsid w:val="00F23277"/>
    <w:rsid w:val="00F23AF0"/>
    <w:rsid w:val="00F23BA1"/>
    <w:rsid w:val="00F243F3"/>
    <w:rsid w:val="00F2442D"/>
    <w:rsid w:val="00F2568D"/>
    <w:rsid w:val="00F2595B"/>
    <w:rsid w:val="00F25BD1"/>
    <w:rsid w:val="00F27377"/>
    <w:rsid w:val="00F2769C"/>
    <w:rsid w:val="00F30846"/>
    <w:rsid w:val="00F30897"/>
    <w:rsid w:val="00F31450"/>
    <w:rsid w:val="00F31BD5"/>
    <w:rsid w:val="00F33080"/>
    <w:rsid w:val="00F3366C"/>
    <w:rsid w:val="00F33B58"/>
    <w:rsid w:val="00F33CEB"/>
    <w:rsid w:val="00F340D7"/>
    <w:rsid w:val="00F3425A"/>
    <w:rsid w:val="00F3440E"/>
    <w:rsid w:val="00F34AB2"/>
    <w:rsid w:val="00F35AE1"/>
    <w:rsid w:val="00F35BF5"/>
    <w:rsid w:val="00F35F30"/>
    <w:rsid w:val="00F364C0"/>
    <w:rsid w:val="00F368AE"/>
    <w:rsid w:val="00F369C3"/>
    <w:rsid w:val="00F36B42"/>
    <w:rsid w:val="00F36FC9"/>
    <w:rsid w:val="00F37540"/>
    <w:rsid w:val="00F3770D"/>
    <w:rsid w:val="00F37786"/>
    <w:rsid w:val="00F37C37"/>
    <w:rsid w:val="00F37C8F"/>
    <w:rsid w:val="00F40DB4"/>
    <w:rsid w:val="00F40F63"/>
    <w:rsid w:val="00F41249"/>
    <w:rsid w:val="00F414BC"/>
    <w:rsid w:val="00F41792"/>
    <w:rsid w:val="00F41820"/>
    <w:rsid w:val="00F41AB7"/>
    <w:rsid w:val="00F42DA1"/>
    <w:rsid w:val="00F43EBC"/>
    <w:rsid w:val="00F43F16"/>
    <w:rsid w:val="00F44285"/>
    <w:rsid w:val="00F444FF"/>
    <w:rsid w:val="00F44D3C"/>
    <w:rsid w:val="00F44EA5"/>
    <w:rsid w:val="00F44F8B"/>
    <w:rsid w:val="00F45496"/>
    <w:rsid w:val="00F4588C"/>
    <w:rsid w:val="00F46F2D"/>
    <w:rsid w:val="00F47C3C"/>
    <w:rsid w:val="00F47F38"/>
    <w:rsid w:val="00F50B80"/>
    <w:rsid w:val="00F51717"/>
    <w:rsid w:val="00F51AF4"/>
    <w:rsid w:val="00F51B52"/>
    <w:rsid w:val="00F5273B"/>
    <w:rsid w:val="00F527D3"/>
    <w:rsid w:val="00F528E0"/>
    <w:rsid w:val="00F52C26"/>
    <w:rsid w:val="00F52F9A"/>
    <w:rsid w:val="00F532BE"/>
    <w:rsid w:val="00F5350B"/>
    <w:rsid w:val="00F54156"/>
    <w:rsid w:val="00F54683"/>
    <w:rsid w:val="00F54E6F"/>
    <w:rsid w:val="00F5511C"/>
    <w:rsid w:val="00F555CA"/>
    <w:rsid w:val="00F55C3D"/>
    <w:rsid w:val="00F55FB9"/>
    <w:rsid w:val="00F560C8"/>
    <w:rsid w:val="00F56240"/>
    <w:rsid w:val="00F563EC"/>
    <w:rsid w:val="00F564B9"/>
    <w:rsid w:val="00F56F7B"/>
    <w:rsid w:val="00F57020"/>
    <w:rsid w:val="00F5728C"/>
    <w:rsid w:val="00F57649"/>
    <w:rsid w:val="00F57B97"/>
    <w:rsid w:val="00F60101"/>
    <w:rsid w:val="00F60982"/>
    <w:rsid w:val="00F62707"/>
    <w:rsid w:val="00F62D79"/>
    <w:rsid w:val="00F631E9"/>
    <w:rsid w:val="00F632B1"/>
    <w:rsid w:val="00F6373A"/>
    <w:rsid w:val="00F63883"/>
    <w:rsid w:val="00F65FE5"/>
    <w:rsid w:val="00F66B24"/>
    <w:rsid w:val="00F67AF4"/>
    <w:rsid w:val="00F7007A"/>
    <w:rsid w:val="00F70A8C"/>
    <w:rsid w:val="00F71D96"/>
    <w:rsid w:val="00F727FA"/>
    <w:rsid w:val="00F729B0"/>
    <w:rsid w:val="00F73576"/>
    <w:rsid w:val="00F74234"/>
    <w:rsid w:val="00F746FF"/>
    <w:rsid w:val="00F74836"/>
    <w:rsid w:val="00F74FAE"/>
    <w:rsid w:val="00F752B4"/>
    <w:rsid w:val="00F756D8"/>
    <w:rsid w:val="00F7570D"/>
    <w:rsid w:val="00F7637E"/>
    <w:rsid w:val="00F77275"/>
    <w:rsid w:val="00F77450"/>
    <w:rsid w:val="00F7764C"/>
    <w:rsid w:val="00F77D65"/>
    <w:rsid w:val="00F8036E"/>
    <w:rsid w:val="00F80D65"/>
    <w:rsid w:val="00F81508"/>
    <w:rsid w:val="00F81783"/>
    <w:rsid w:val="00F8188A"/>
    <w:rsid w:val="00F8198E"/>
    <w:rsid w:val="00F832BF"/>
    <w:rsid w:val="00F833E0"/>
    <w:rsid w:val="00F83AEA"/>
    <w:rsid w:val="00F83E44"/>
    <w:rsid w:val="00F83E7A"/>
    <w:rsid w:val="00F842CE"/>
    <w:rsid w:val="00F844AF"/>
    <w:rsid w:val="00F85D74"/>
    <w:rsid w:val="00F86079"/>
    <w:rsid w:val="00F865C7"/>
    <w:rsid w:val="00F866CC"/>
    <w:rsid w:val="00F869C7"/>
    <w:rsid w:val="00F86CD7"/>
    <w:rsid w:val="00F8724B"/>
    <w:rsid w:val="00F873C9"/>
    <w:rsid w:val="00F8760E"/>
    <w:rsid w:val="00F87E7E"/>
    <w:rsid w:val="00F87F1F"/>
    <w:rsid w:val="00F90AA7"/>
    <w:rsid w:val="00F91378"/>
    <w:rsid w:val="00F91B53"/>
    <w:rsid w:val="00F91C0A"/>
    <w:rsid w:val="00F91F1B"/>
    <w:rsid w:val="00F92514"/>
    <w:rsid w:val="00F9295F"/>
    <w:rsid w:val="00F93240"/>
    <w:rsid w:val="00F93287"/>
    <w:rsid w:val="00F9358E"/>
    <w:rsid w:val="00F93ACB"/>
    <w:rsid w:val="00F93B7C"/>
    <w:rsid w:val="00F93CA9"/>
    <w:rsid w:val="00F93EA9"/>
    <w:rsid w:val="00F942A2"/>
    <w:rsid w:val="00F942FF"/>
    <w:rsid w:val="00F947C8"/>
    <w:rsid w:val="00F94F0E"/>
    <w:rsid w:val="00F95252"/>
    <w:rsid w:val="00F96321"/>
    <w:rsid w:val="00F97426"/>
    <w:rsid w:val="00F9761B"/>
    <w:rsid w:val="00FA0E54"/>
    <w:rsid w:val="00FA1D59"/>
    <w:rsid w:val="00FA24A2"/>
    <w:rsid w:val="00FA24F7"/>
    <w:rsid w:val="00FA293D"/>
    <w:rsid w:val="00FA2B73"/>
    <w:rsid w:val="00FA36D6"/>
    <w:rsid w:val="00FA3A6D"/>
    <w:rsid w:val="00FA3D55"/>
    <w:rsid w:val="00FA4563"/>
    <w:rsid w:val="00FA5E73"/>
    <w:rsid w:val="00FA61F3"/>
    <w:rsid w:val="00FA7732"/>
    <w:rsid w:val="00FA79E0"/>
    <w:rsid w:val="00FA7F84"/>
    <w:rsid w:val="00FB027C"/>
    <w:rsid w:val="00FB0293"/>
    <w:rsid w:val="00FB031C"/>
    <w:rsid w:val="00FB044B"/>
    <w:rsid w:val="00FB0930"/>
    <w:rsid w:val="00FB0C78"/>
    <w:rsid w:val="00FB0FC8"/>
    <w:rsid w:val="00FB1422"/>
    <w:rsid w:val="00FB1ACA"/>
    <w:rsid w:val="00FB1B1A"/>
    <w:rsid w:val="00FB1B1F"/>
    <w:rsid w:val="00FB1CF6"/>
    <w:rsid w:val="00FB1DE3"/>
    <w:rsid w:val="00FB1E8A"/>
    <w:rsid w:val="00FB1FC1"/>
    <w:rsid w:val="00FB20BE"/>
    <w:rsid w:val="00FB3019"/>
    <w:rsid w:val="00FB31DD"/>
    <w:rsid w:val="00FB37A0"/>
    <w:rsid w:val="00FB3E67"/>
    <w:rsid w:val="00FB4886"/>
    <w:rsid w:val="00FB4E7B"/>
    <w:rsid w:val="00FB4EBA"/>
    <w:rsid w:val="00FB5878"/>
    <w:rsid w:val="00FB5C8C"/>
    <w:rsid w:val="00FB6018"/>
    <w:rsid w:val="00FB648A"/>
    <w:rsid w:val="00FB6A58"/>
    <w:rsid w:val="00FB7082"/>
    <w:rsid w:val="00FB74B9"/>
    <w:rsid w:val="00FB770A"/>
    <w:rsid w:val="00FC0C69"/>
    <w:rsid w:val="00FC0DC0"/>
    <w:rsid w:val="00FC1C2B"/>
    <w:rsid w:val="00FC2249"/>
    <w:rsid w:val="00FC2BBD"/>
    <w:rsid w:val="00FC2C76"/>
    <w:rsid w:val="00FC3686"/>
    <w:rsid w:val="00FC3716"/>
    <w:rsid w:val="00FC3BCC"/>
    <w:rsid w:val="00FC3E36"/>
    <w:rsid w:val="00FC3EED"/>
    <w:rsid w:val="00FC44AB"/>
    <w:rsid w:val="00FC4790"/>
    <w:rsid w:val="00FC4971"/>
    <w:rsid w:val="00FC4DAA"/>
    <w:rsid w:val="00FC527E"/>
    <w:rsid w:val="00FC558E"/>
    <w:rsid w:val="00FC61BD"/>
    <w:rsid w:val="00FC61FA"/>
    <w:rsid w:val="00FC6717"/>
    <w:rsid w:val="00FC7806"/>
    <w:rsid w:val="00FC791A"/>
    <w:rsid w:val="00FC7987"/>
    <w:rsid w:val="00FC7A8C"/>
    <w:rsid w:val="00FC7F1E"/>
    <w:rsid w:val="00FD07A3"/>
    <w:rsid w:val="00FD0825"/>
    <w:rsid w:val="00FD08C7"/>
    <w:rsid w:val="00FD190F"/>
    <w:rsid w:val="00FD2C8F"/>
    <w:rsid w:val="00FD3E79"/>
    <w:rsid w:val="00FD403D"/>
    <w:rsid w:val="00FD43EA"/>
    <w:rsid w:val="00FD46C1"/>
    <w:rsid w:val="00FD4C34"/>
    <w:rsid w:val="00FD4F65"/>
    <w:rsid w:val="00FD56B6"/>
    <w:rsid w:val="00FD56FA"/>
    <w:rsid w:val="00FD5CCB"/>
    <w:rsid w:val="00FD5E2C"/>
    <w:rsid w:val="00FD65CB"/>
    <w:rsid w:val="00FD686B"/>
    <w:rsid w:val="00FD6881"/>
    <w:rsid w:val="00FD69E0"/>
    <w:rsid w:val="00FD6A11"/>
    <w:rsid w:val="00FD6DCE"/>
    <w:rsid w:val="00FD6E35"/>
    <w:rsid w:val="00FD7427"/>
    <w:rsid w:val="00FD7B33"/>
    <w:rsid w:val="00FD7E1F"/>
    <w:rsid w:val="00FE039E"/>
    <w:rsid w:val="00FE0D50"/>
    <w:rsid w:val="00FE0DE3"/>
    <w:rsid w:val="00FE0FB9"/>
    <w:rsid w:val="00FE1114"/>
    <w:rsid w:val="00FE14F5"/>
    <w:rsid w:val="00FE15E5"/>
    <w:rsid w:val="00FE18C1"/>
    <w:rsid w:val="00FE18F4"/>
    <w:rsid w:val="00FE1E75"/>
    <w:rsid w:val="00FE2894"/>
    <w:rsid w:val="00FE2C50"/>
    <w:rsid w:val="00FE2D74"/>
    <w:rsid w:val="00FE2E05"/>
    <w:rsid w:val="00FE32A6"/>
    <w:rsid w:val="00FE412B"/>
    <w:rsid w:val="00FE47E7"/>
    <w:rsid w:val="00FE4948"/>
    <w:rsid w:val="00FE4AB1"/>
    <w:rsid w:val="00FE4E0C"/>
    <w:rsid w:val="00FE508C"/>
    <w:rsid w:val="00FE523D"/>
    <w:rsid w:val="00FE5A52"/>
    <w:rsid w:val="00FE5D3E"/>
    <w:rsid w:val="00FE6A23"/>
    <w:rsid w:val="00FE71AB"/>
    <w:rsid w:val="00FE7519"/>
    <w:rsid w:val="00FE7A8E"/>
    <w:rsid w:val="00FE7C6D"/>
    <w:rsid w:val="00FE7C96"/>
    <w:rsid w:val="00FE7D71"/>
    <w:rsid w:val="00FE7FD4"/>
    <w:rsid w:val="00FF0004"/>
    <w:rsid w:val="00FF0279"/>
    <w:rsid w:val="00FF0539"/>
    <w:rsid w:val="00FF13F3"/>
    <w:rsid w:val="00FF22E9"/>
    <w:rsid w:val="00FF244E"/>
    <w:rsid w:val="00FF24F2"/>
    <w:rsid w:val="00FF2A2A"/>
    <w:rsid w:val="00FF337E"/>
    <w:rsid w:val="00FF34CE"/>
    <w:rsid w:val="00FF35FF"/>
    <w:rsid w:val="00FF374B"/>
    <w:rsid w:val="00FF3DA9"/>
    <w:rsid w:val="00FF4E0F"/>
    <w:rsid w:val="00FF518C"/>
    <w:rsid w:val="00FF5621"/>
    <w:rsid w:val="00FF5AF9"/>
    <w:rsid w:val="00FF5EE2"/>
    <w:rsid w:val="00FF5FDF"/>
    <w:rsid w:val="00FF606A"/>
    <w:rsid w:val="00FF631B"/>
    <w:rsid w:val="00FF6B35"/>
    <w:rsid w:val="00FF7594"/>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9B5190"/>
  <w15:chartTrackingRefBased/>
  <w15:docId w15:val="{E510A9EE-898D-1545-B0B1-3FE38400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F3CF8"/>
    <w:pPr>
      <w:keepNext/>
      <w:keepLines/>
      <w:spacing w:before="240"/>
      <w:outlineLvl w:val="0"/>
    </w:pPr>
    <w:rPr>
      <w:rFonts w:asciiTheme="majorHAnsi" w:eastAsiaTheme="majorEastAsia" w:hAnsiTheme="majorHAnsi" w:cstheme="majorBidi"/>
      <w:color w:val="175C56" w:themeColor="accent1" w:themeShade="BF"/>
      <w:sz w:val="32"/>
      <w:szCs w:val="32"/>
    </w:rPr>
  </w:style>
  <w:style w:type="paragraph" w:styleId="Heading2">
    <w:name w:val="heading 2"/>
    <w:basedOn w:val="Normal"/>
    <w:next w:val="Normal"/>
    <w:link w:val="Heading2Char"/>
    <w:uiPriority w:val="9"/>
    <w:unhideWhenUsed/>
    <w:qFormat/>
    <w:rsid w:val="008F3CF8"/>
    <w:pPr>
      <w:keepNext/>
      <w:keepLines/>
      <w:spacing w:before="40"/>
      <w:outlineLvl w:val="1"/>
    </w:pPr>
    <w:rPr>
      <w:rFonts w:asciiTheme="majorHAnsi" w:eastAsiaTheme="majorEastAsia" w:hAnsiTheme="majorHAnsi" w:cstheme="majorBidi"/>
      <w:color w:val="175C56" w:themeColor="accent1" w:themeShade="BF"/>
      <w:sz w:val="26"/>
      <w:szCs w:val="26"/>
    </w:rPr>
  </w:style>
  <w:style w:type="paragraph" w:styleId="Heading3">
    <w:name w:val="heading 3"/>
    <w:basedOn w:val="Normal"/>
    <w:link w:val="Heading3Char"/>
    <w:uiPriority w:val="9"/>
    <w:qFormat/>
    <w:rsid w:val="00541EA7"/>
    <w:pPr>
      <w:spacing w:before="100" w:beforeAutospacing="1" w:after="100" w:afterAutospacing="1"/>
      <w:outlineLvl w:val="2"/>
    </w:pPr>
    <w:rPr>
      <w:rFonts w:ascii="Times New Roman" w:hAnsi="Times New Roman" w:cs="Times New Roman"/>
      <w:b/>
      <w:bCs/>
      <w:sz w:val="27"/>
      <w:szCs w:val="27"/>
      <w:lang w:val="en-US"/>
    </w:rPr>
  </w:style>
  <w:style w:type="paragraph" w:styleId="Heading7">
    <w:name w:val="heading 7"/>
    <w:basedOn w:val="Normal"/>
    <w:next w:val="Normal"/>
    <w:link w:val="Heading7Char"/>
    <w:uiPriority w:val="9"/>
    <w:semiHidden/>
    <w:unhideWhenUsed/>
    <w:qFormat/>
    <w:rsid w:val="00996690"/>
    <w:pPr>
      <w:keepNext/>
      <w:keepLines/>
      <w:spacing w:before="40"/>
      <w:outlineLvl w:val="6"/>
    </w:pPr>
    <w:rPr>
      <w:rFonts w:asciiTheme="majorHAnsi" w:eastAsiaTheme="majorEastAsia" w:hAnsiTheme="majorHAnsi" w:cstheme="majorBidi"/>
      <w:i/>
      <w:iCs/>
      <w:color w:val="0F3D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CF8"/>
    <w:rPr>
      <w:rFonts w:asciiTheme="majorHAnsi" w:eastAsiaTheme="majorEastAsia" w:hAnsiTheme="majorHAnsi" w:cstheme="majorBidi"/>
      <w:color w:val="175C56" w:themeColor="accent1" w:themeShade="BF"/>
      <w:sz w:val="32"/>
      <w:szCs w:val="32"/>
      <w:lang w:val="en-GB"/>
    </w:rPr>
  </w:style>
  <w:style w:type="character" w:customStyle="1" w:styleId="Heading2Char">
    <w:name w:val="Heading 2 Char"/>
    <w:basedOn w:val="DefaultParagraphFont"/>
    <w:link w:val="Heading2"/>
    <w:uiPriority w:val="9"/>
    <w:rsid w:val="008F3CF8"/>
    <w:rPr>
      <w:rFonts w:asciiTheme="majorHAnsi" w:eastAsiaTheme="majorEastAsia" w:hAnsiTheme="majorHAnsi" w:cstheme="majorBidi"/>
      <w:color w:val="175C56" w:themeColor="accent1" w:themeShade="BF"/>
      <w:sz w:val="26"/>
      <w:szCs w:val="26"/>
      <w:lang w:val="en-GB"/>
    </w:rPr>
  </w:style>
  <w:style w:type="paragraph" w:styleId="Title">
    <w:name w:val="Title"/>
    <w:basedOn w:val="Normal"/>
    <w:next w:val="Normal"/>
    <w:link w:val="TitleChar"/>
    <w:uiPriority w:val="10"/>
    <w:qFormat/>
    <w:rsid w:val="008F3C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CF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AE132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AE132A"/>
    <w:rPr>
      <w:rFonts w:eastAsiaTheme="minorEastAsia"/>
      <w:color w:val="5A5A5A" w:themeColor="text1" w:themeTint="A5"/>
      <w:spacing w:val="15"/>
      <w:sz w:val="22"/>
      <w:szCs w:val="22"/>
      <w:lang w:val="en-GB"/>
    </w:rPr>
  </w:style>
  <w:style w:type="character" w:styleId="Hyperlink">
    <w:name w:val="Hyperlink"/>
    <w:rsid w:val="00B17DC3"/>
    <w:rPr>
      <w:color w:val="0000FF"/>
      <w:u w:val="single"/>
    </w:rPr>
  </w:style>
  <w:style w:type="paragraph" w:styleId="ListParagraph">
    <w:name w:val="List Paragraph"/>
    <w:basedOn w:val="Normal"/>
    <w:uiPriority w:val="34"/>
    <w:qFormat/>
    <w:rsid w:val="00D90430"/>
    <w:pPr>
      <w:ind w:left="720"/>
      <w:contextualSpacing/>
    </w:pPr>
  </w:style>
  <w:style w:type="paragraph" w:customStyle="1" w:styleId="Default">
    <w:name w:val="Default"/>
    <w:rsid w:val="004F3812"/>
    <w:pPr>
      <w:widowControl w:val="0"/>
      <w:autoSpaceDE w:val="0"/>
      <w:autoSpaceDN w:val="0"/>
      <w:adjustRightInd w:val="0"/>
    </w:pPr>
    <w:rPr>
      <w:rFonts w:ascii="Arial" w:eastAsia="Calibri" w:hAnsi="Arial" w:cs="Arial"/>
      <w:color w:val="000000"/>
    </w:rPr>
  </w:style>
  <w:style w:type="numbering" w:customStyle="1" w:styleId="Style1">
    <w:name w:val="Style1"/>
    <w:uiPriority w:val="99"/>
    <w:rsid w:val="002F532B"/>
    <w:pPr>
      <w:numPr>
        <w:numId w:val="1"/>
      </w:numPr>
    </w:pPr>
  </w:style>
  <w:style w:type="numbering" w:customStyle="1" w:styleId="Style2">
    <w:name w:val="Style2"/>
    <w:uiPriority w:val="99"/>
    <w:rsid w:val="00E10272"/>
    <w:pPr>
      <w:numPr>
        <w:numId w:val="2"/>
      </w:numPr>
    </w:pPr>
  </w:style>
  <w:style w:type="character" w:styleId="CommentReference">
    <w:name w:val="annotation reference"/>
    <w:basedOn w:val="DefaultParagraphFont"/>
    <w:uiPriority w:val="99"/>
    <w:semiHidden/>
    <w:unhideWhenUsed/>
    <w:rsid w:val="00742C94"/>
    <w:rPr>
      <w:sz w:val="18"/>
      <w:szCs w:val="18"/>
    </w:rPr>
  </w:style>
  <w:style w:type="paragraph" w:styleId="CommentText">
    <w:name w:val="annotation text"/>
    <w:basedOn w:val="Normal"/>
    <w:link w:val="CommentTextChar"/>
    <w:uiPriority w:val="99"/>
    <w:unhideWhenUsed/>
    <w:rsid w:val="00742C94"/>
  </w:style>
  <w:style w:type="character" w:customStyle="1" w:styleId="CommentTextChar">
    <w:name w:val="Comment Text Char"/>
    <w:basedOn w:val="DefaultParagraphFont"/>
    <w:link w:val="CommentText"/>
    <w:uiPriority w:val="99"/>
    <w:rsid w:val="00742C94"/>
    <w:rPr>
      <w:lang w:val="en-GB"/>
    </w:rPr>
  </w:style>
  <w:style w:type="paragraph" w:styleId="CommentSubject">
    <w:name w:val="annotation subject"/>
    <w:basedOn w:val="CommentText"/>
    <w:next w:val="CommentText"/>
    <w:link w:val="CommentSubjectChar"/>
    <w:uiPriority w:val="99"/>
    <w:semiHidden/>
    <w:unhideWhenUsed/>
    <w:rsid w:val="00742C94"/>
    <w:rPr>
      <w:b/>
      <w:bCs/>
      <w:sz w:val="20"/>
      <w:szCs w:val="20"/>
    </w:rPr>
  </w:style>
  <w:style w:type="character" w:customStyle="1" w:styleId="CommentSubjectChar">
    <w:name w:val="Comment Subject Char"/>
    <w:basedOn w:val="CommentTextChar"/>
    <w:link w:val="CommentSubject"/>
    <w:uiPriority w:val="99"/>
    <w:semiHidden/>
    <w:rsid w:val="00742C94"/>
    <w:rPr>
      <w:b/>
      <w:bCs/>
      <w:sz w:val="20"/>
      <w:szCs w:val="20"/>
      <w:lang w:val="en-GB"/>
    </w:rPr>
  </w:style>
  <w:style w:type="paragraph" w:styleId="BalloonText">
    <w:name w:val="Balloon Text"/>
    <w:basedOn w:val="Normal"/>
    <w:link w:val="BalloonTextChar"/>
    <w:uiPriority w:val="99"/>
    <w:semiHidden/>
    <w:unhideWhenUsed/>
    <w:rsid w:val="00742C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C94"/>
    <w:rPr>
      <w:rFonts w:ascii="Times New Roman" w:hAnsi="Times New Roman" w:cs="Times New Roman"/>
      <w:sz w:val="18"/>
      <w:szCs w:val="18"/>
      <w:lang w:val="en-GB"/>
    </w:rPr>
  </w:style>
  <w:style w:type="paragraph" w:styleId="FootnoteText">
    <w:name w:val="footnote text"/>
    <w:basedOn w:val="Normal"/>
    <w:link w:val="FootnoteTextChar"/>
    <w:uiPriority w:val="99"/>
    <w:unhideWhenUsed/>
    <w:rsid w:val="00BC63DB"/>
  </w:style>
  <w:style w:type="character" w:customStyle="1" w:styleId="FootnoteTextChar">
    <w:name w:val="Footnote Text Char"/>
    <w:basedOn w:val="DefaultParagraphFont"/>
    <w:link w:val="FootnoteText"/>
    <w:uiPriority w:val="99"/>
    <w:rsid w:val="00BC63DB"/>
    <w:rPr>
      <w:lang w:val="en-GB"/>
    </w:rPr>
  </w:style>
  <w:style w:type="character" w:styleId="FootnoteReference">
    <w:name w:val="footnote reference"/>
    <w:basedOn w:val="DefaultParagraphFont"/>
    <w:uiPriority w:val="99"/>
    <w:unhideWhenUsed/>
    <w:rsid w:val="00BC63DB"/>
    <w:rPr>
      <w:vertAlign w:val="superscript"/>
    </w:rPr>
  </w:style>
  <w:style w:type="paragraph" w:styleId="Header">
    <w:name w:val="header"/>
    <w:basedOn w:val="Normal"/>
    <w:link w:val="HeaderChar"/>
    <w:uiPriority w:val="99"/>
    <w:unhideWhenUsed/>
    <w:rsid w:val="00E16DA5"/>
    <w:pPr>
      <w:tabs>
        <w:tab w:val="center" w:pos="4513"/>
        <w:tab w:val="right" w:pos="9026"/>
      </w:tabs>
    </w:pPr>
  </w:style>
  <w:style w:type="character" w:customStyle="1" w:styleId="HeaderChar">
    <w:name w:val="Header Char"/>
    <w:basedOn w:val="DefaultParagraphFont"/>
    <w:link w:val="Header"/>
    <w:uiPriority w:val="99"/>
    <w:rsid w:val="00E16DA5"/>
    <w:rPr>
      <w:lang w:val="en-GB"/>
    </w:rPr>
  </w:style>
  <w:style w:type="paragraph" w:styleId="Footer">
    <w:name w:val="footer"/>
    <w:basedOn w:val="Normal"/>
    <w:link w:val="FooterChar"/>
    <w:uiPriority w:val="99"/>
    <w:unhideWhenUsed/>
    <w:rsid w:val="00E16DA5"/>
    <w:pPr>
      <w:tabs>
        <w:tab w:val="center" w:pos="4513"/>
        <w:tab w:val="right" w:pos="9026"/>
      </w:tabs>
    </w:pPr>
  </w:style>
  <w:style w:type="character" w:customStyle="1" w:styleId="FooterChar">
    <w:name w:val="Footer Char"/>
    <w:basedOn w:val="DefaultParagraphFont"/>
    <w:link w:val="Footer"/>
    <w:uiPriority w:val="99"/>
    <w:rsid w:val="00E16DA5"/>
    <w:rPr>
      <w:lang w:val="en-GB"/>
    </w:rPr>
  </w:style>
  <w:style w:type="character" w:styleId="FollowedHyperlink">
    <w:name w:val="FollowedHyperlink"/>
    <w:basedOn w:val="DefaultParagraphFont"/>
    <w:uiPriority w:val="99"/>
    <w:semiHidden/>
    <w:unhideWhenUsed/>
    <w:rsid w:val="00E953A7"/>
    <w:rPr>
      <w:color w:val="954F72" w:themeColor="followedHyperlink"/>
      <w:u w:val="single"/>
    </w:rPr>
  </w:style>
  <w:style w:type="character" w:customStyle="1" w:styleId="apple-converted-space">
    <w:name w:val="apple-converted-space"/>
    <w:basedOn w:val="DefaultParagraphFont"/>
    <w:rsid w:val="00AE0E98"/>
  </w:style>
  <w:style w:type="table" w:styleId="TableGrid">
    <w:name w:val="Table Grid"/>
    <w:basedOn w:val="TableNormal"/>
    <w:uiPriority w:val="39"/>
    <w:rsid w:val="00D5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7C0E"/>
  </w:style>
  <w:style w:type="paragraph" w:styleId="NormalWeb">
    <w:name w:val="Normal (Web)"/>
    <w:basedOn w:val="Normal"/>
    <w:uiPriority w:val="99"/>
    <w:unhideWhenUsed/>
    <w:rsid w:val="007D687E"/>
    <w:pPr>
      <w:spacing w:before="100" w:beforeAutospacing="1" w:after="100" w:afterAutospacing="1"/>
    </w:pPr>
    <w:rPr>
      <w:rFonts w:ascii="Times New Roman" w:hAnsi="Times New Roman" w:cs="Times New Roman"/>
      <w:lang w:val="en-US"/>
    </w:rPr>
  </w:style>
  <w:style w:type="paragraph" w:styleId="Revision">
    <w:name w:val="Revision"/>
    <w:hidden/>
    <w:uiPriority w:val="99"/>
    <w:semiHidden/>
    <w:rsid w:val="00616C6E"/>
    <w:rPr>
      <w:lang w:val="en-GB"/>
    </w:rPr>
  </w:style>
  <w:style w:type="paragraph" w:customStyle="1" w:styleId="Body">
    <w:name w:val="Body"/>
    <w:rsid w:val="00AB484B"/>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Heading3Char">
    <w:name w:val="Heading 3 Char"/>
    <w:basedOn w:val="DefaultParagraphFont"/>
    <w:link w:val="Heading3"/>
    <w:uiPriority w:val="9"/>
    <w:rsid w:val="00541EA7"/>
    <w:rPr>
      <w:rFonts w:ascii="Times New Roman" w:hAnsi="Times New Roman" w:cs="Times New Roman"/>
      <w:b/>
      <w:bCs/>
      <w:sz w:val="27"/>
      <w:szCs w:val="27"/>
    </w:rPr>
  </w:style>
  <w:style w:type="character" w:customStyle="1" w:styleId="tgc">
    <w:name w:val="_tgc"/>
    <w:basedOn w:val="DefaultParagraphFont"/>
    <w:rsid w:val="00541EA7"/>
  </w:style>
  <w:style w:type="character" w:customStyle="1" w:styleId="d8e">
    <w:name w:val="_d8e"/>
    <w:basedOn w:val="DefaultParagraphFont"/>
    <w:rsid w:val="00541EA7"/>
  </w:style>
  <w:style w:type="paragraph" w:styleId="EndnoteText">
    <w:name w:val="endnote text"/>
    <w:basedOn w:val="Normal"/>
    <w:link w:val="EndnoteTextChar"/>
    <w:uiPriority w:val="99"/>
    <w:unhideWhenUsed/>
    <w:rsid w:val="00F532BE"/>
  </w:style>
  <w:style w:type="character" w:customStyle="1" w:styleId="EndnoteTextChar">
    <w:name w:val="Endnote Text Char"/>
    <w:basedOn w:val="DefaultParagraphFont"/>
    <w:link w:val="EndnoteText"/>
    <w:uiPriority w:val="99"/>
    <w:rsid w:val="00F532BE"/>
    <w:rPr>
      <w:lang w:val="en-GB"/>
    </w:rPr>
  </w:style>
  <w:style w:type="character" w:styleId="EndnoteReference">
    <w:name w:val="endnote reference"/>
    <w:basedOn w:val="DefaultParagraphFont"/>
    <w:uiPriority w:val="99"/>
    <w:unhideWhenUsed/>
    <w:rsid w:val="00F532BE"/>
    <w:rPr>
      <w:vertAlign w:val="superscript"/>
    </w:rPr>
  </w:style>
  <w:style w:type="paragraph" w:customStyle="1" w:styleId="p1">
    <w:name w:val="p1"/>
    <w:basedOn w:val="Normal"/>
    <w:rsid w:val="000939B5"/>
    <w:rPr>
      <w:rFonts w:ascii="Times" w:hAnsi="Times" w:cs="Times New Roman"/>
      <w:color w:val="1E497D"/>
      <w:sz w:val="23"/>
      <w:szCs w:val="23"/>
      <w:lang w:val="en-US"/>
    </w:rPr>
  </w:style>
  <w:style w:type="character" w:customStyle="1" w:styleId="s1">
    <w:name w:val="s1"/>
    <w:basedOn w:val="DefaultParagraphFont"/>
    <w:rsid w:val="000939B5"/>
  </w:style>
  <w:style w:type="character" w:styleId="IntenseEmphasis">
    <w:name w:val="Intense Emphasis"/>
    <w:basedOn w:val="DefaultParagraphFont"/>
    <w:uiPriority w:val="21"/>
    <w:qFormat/>
    <w:rsid w:val="00D44D56"/>
    <w:rPr>
      <w:i/>
      <w:iCs/>
      <w:color w:val="5B9BD5"/>
    </w:rPr>
  </w:style>
  <w:style w:type="paragraph" w:styleId="DocumentMap">
    <w:name w:val="Document Map"/>
    <w:basedOn w:val="Normal"/>
    <w:link w:val="DocumentMapChar"/>
    <w:uiPriority w:val="99"/>
    <w:semiHidden/>
    <w:unhideWhenUsed/>
    <w:rsid w:val="0072746A"/>
    <w:rPr>
      <w:rFonts w:ascii="Times New Roman" w:hAnsi="Times New Roman" w:cs="Times New Roman"/>
    </w:rPr>
  </w:style>
  <w:style w:type="character" w:customStyle="1" w:styleId="DocumentMapChar">
    <w:name w:val="Document Map Char"/>
    <w:basedOn w:val="DefaultParagraphFont"/>
    <w:link w:val="DocumentMap"/>
    <w:uiPriority w:val="99"/>
    <w:semiHidden/>
    <w:rsid w:val="0072746A"/>
    <w:rPr>
      <w:rFonts w:ascii="Times New Roman" w:hAnsi="Times New Roman" w:cs="Times New Roman"/>
      <w:lang w:val="en-GB"/>
    </w:rPr>
  </w:style>
  <w:style w:type="character" w:styleId="UnresolvedMention">
    <w:name w:val="Unresolved Mention"/>
    <w:basedOn w:val="DefaultParagraphFont"/>
    <w:uiPriority w:val="99"/>
    <w:rsid w:val="00CB0302"/>
    <w:rPr>
      <w:color w:val="605E5C"/>
      <w:shd w:val="clear" w:color="auto" w:fill="E1DFDD"/>
    </w:rPr>
  </w:style>
  <w:style w:type="character" w:styleId="PlaceholderText">
    <w:name w:val="Placeholder Text"/>
    <w:basedOn w:val="DefaultParagraphFont"/>
    <w:uiPriority w:val="99"/>
    <w:semiHidden/>
    <w:rsid w:val="002224F6"/>
    <w:rPr>
      <w:color w:val="808080"/>
    </w:rPr>
  </w:style>
  <w:style w:type="paragraph" w:styleId="NoSpacing">
    <w:name w:val="No Spacing"/>
    <w:uiPriority w:val="1"/>
    <w:qFormat/>
    <w:rsid w:val="00D171ED"/>
    <w:rPr>
      <w:sz w:val="22"/>
      <w:szCs w:val="22"/>
      <w:lang w:val="en-GB"/>
    </w:rPr>
  </w:style>
  <w:style w:type="paragraph" w:customStyle="1" w:styleId="whitetxt">
    <w:name w:val="whitetxt"/>
    <w:basedOn w:val="Normal"/>
    <w:rsid w:val="007D6837"/>
    <w:pPr>
      <w:spacing w:before="100" w:beforeAutospacing="1" w:after="100" w:afterAutospacing="1"/>
    </w:pPr>
    <w:rPr>
      <w:rFonts w:ascii="Times New Roman" w:eastAsia="Times New Roman" w:hAnsi="Times New Roman" w:cs="Times New Roman"/>
    </w:rPr>
  </w:style>
  <w:style w:type="character" w:customStyle="1" w:styleId="Heading7Char">
    <w:name w:val="Heading 7 Char"/>
    <w:basedOn w:val="DefaultParagraphFont"/>
    <w:link w:val="Heading7"/>
    <w:uiPriority w:val="9"/>
    <w:semiHidden/>
    <w:rsid w:val="00996690"/>
    <w:rPr>
      <w:rFonts w:asciiTheme="majorHAnsi" w:eastAsiaTheme="majorEastAsia" w:hAnsiTheme="majorHAnsi" w:cstheme="majorBidi"/>
      <w:i/>
      <w:iCs/>
      <w:color w:val="0F3D39" w:themeColor="accent1" w:themeShade="7F"/>
      <w:lang w:val="en-GB"/>
    </w:rPr>
  </w:style>
  <w:style w:type="character" w:customStyle="1" w:styleId="IntenseEmphasis1">
    <w:name w:val="Intense Emphasis1"/>
    <w:uiPriority w:val="21"/>
    <w:qFormat/>
    <w:rsid w:val="00C03598"/>
    <w:rPr>
      <w:i/>
      <w:iCs/>
      <w:color w:val="5B9BD5"/>
    </w:rPr>
  </w:style>
  <w:style w:type="character" w:customStyle="1" w:styleId="authors">
    <w:name w:val="authors"/>
    <w:basedOn w:val="DefaultParagraphFont"/>
    <w:rsid w:val="00035A1B"/>
  </w:style>
  <w:style w:type="character" w:customStyle="1" w:styleId="Date1">
    <w:name w:val="Date1"/>
    <w:basedOn w:val="DefaultParagraphFont"/>
    <w:rsid w:val="00035A1B"/>
  </w:style>
  <w:style w:type="character" w:customStyle="1" w:styleId="arttitle">
    <w:name w:val="art_title"/>
    <w:basedOn w:val="DefaultParagraphFont"/>
    <w:rsid w:val="00035A1B"/>
  </w:style>
  <w:style w:type="character" w:customStyle="1" w:styleId="serialtitle">
    <w:name w:val="serial_title"/>
    <w:basedOn w:val="DefaultParagraphFont"/>
    <w:rsid w:val="00035A1B"/>
  </w:style>
  <w:style w:type="character" w:customStyle="1" w:styleId="volumeissue">
    <w:name w:val="volume_issue"/>
    <w:basedOn w:val="DefaultParagraphFont"/>
    <w:rsid w:val="00035A1B"/>
  </w:style>
  <w:style w:type="character" w:customStyle="1" w:styleId="pagerange">
    <w:name w:val="page_range"/>
    <w:basedOn w:val="DefaultParagraphFont"/>
    <w:rsid w:val="00035A1B"/>
  </w:style>
  <w:style w:type="character" w:styleId="Strong">
    <w:name w:val="Strong"/>
    <w:basedOn w:val="DefaultParagraphFont"/>
    <w:uiPriority w:val="22"/>
    <w:qFormat/>
    <w:rsid w:val="00547E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308">
      <w:bodyDiv w:val="1"/>
      <w:marLeft w:val="0"/>
      <w:marRight w:val="0"/>
      <w:marTop w:val="0"/>
      <w:marBottom w:val="0"/>
      <w:divBdr>
        <w:top w:val="none" w:sz="0" w:space="0" w:color="auto"/>
        <w:left w:val="none" w:sz="0" w:space="0" w:color="auto"/>
        <w:bottom w:val="none" w:sz="0" w:space="0" w:color="auto"/>
        <w:right w:val="none" w:sz="0" w:space="0" w:color="auto"/>
      </w:divBdr>
    </w:div>
    <w:div w:id="184681969">
      <w:bodyDiv w:val="1"/>
      <w:marLeft w:val="0"/>
      <w:marRight w:val="0"/>
      <w:marTop w:val="0"/>
      <w:marBottom w:val="0"/>
      <w:divBdr>
        <w:top w:val="none" w:sz="0" w:space="0" w:color="auto"/>
        <w:left w:val="none" w:sz="0" w:space="0" w:color="auto"/>
        <w:bottom w:val="none" w:sz="0" w:space="0" w:color="auto"/>
        <w:right w:val="none" w:sz="0" w:space="0" w:color="auto"/>
      </w:divBdr>
    </w:div>
    <w:div w:id="308242895">
      <w:bodyDiv w:val="1"/>
      <w:marLeft w:val="0"/>
      <w:marRight w:val="0"/>
      <w:marTop w:val="0"/>
      <w:marBottom w:val="0"/>
      <w:divBdr>
        <w:top w:val="none" w:sz="0" w:space="0" w:color="auto"/>
        <w:left w:val="none" w:sz="0" w:space="0" w:color="auto"/>
        <w:bottom w:val="none" w:sz="0" w:space="0" w:color="auto"/>
        <w:right w:val="none" w:sz="0" w:space="0" w:color="auto"/>
      </w:divBdr>
    </w:div>
    <w:div w:id="322855644">
      <w:bodyDiv w:val="1"/>
      <w:marLeft w:val="0"/>
      <w:marRight w:val="0"/>
      <w:marTop w:val="0"/>
      <w:marBottom w:val="0"/>
      <w:divBdr>
        <w:top w:val="none" w:sz="0" w:space="0" w:color="auto"/>
        <w:left w:val="none" w:sz="0" w:space="0" w:color="auto"/>
        <w:bottom w:val="none" w:sz="0" w:space="0" w:color="auto"/>
        <w:right w:val="none" w:sz="0" w:space="0" w:color="auto"/>
      </w:divBdr>
    </w:div>
    <w:div w:id="343555985">
      <w:bodyDiv w:val="1"/>
      <w:marLeft w:val="0"/>
      <w:marRight w:val="0"/>
      <w:marTop w:val="0"/>
      <w:marBottom w:val="0"/>
      <w:divBdr>
        <w:top w:val="none" w:sz="0" w:space="0" w:color="auto"/>
        <w:left w:val="none" w:sz="0" w:space="0" w:color="auto"/>
        <w:bottom w:val="none" w:sz="0" w:space="0" w:color="auto"/>
        <w:right w:val="none" w:sz="0" w:space="0" w:color="auto"/>
      </w:divBdr>
    </w:div>
    <w:div w:id="498616301">
      <w:bodyDiv w:val="1"/>
      <w:marLeft w:val="0"/>
      <w:marRight w:val="0"/>
      <w:marTop w:val="0"/>
      <w:marBottom w:val="0"/>
      <w:divBdr>
        <w:top w:val="none" w:sz="0" w:space="0" w:color="auto"/>
        <w:left w:val="none" w:sz="0" w:space="0" w:color="auto"/>
        <w:bottom w:val="none" w:sz="0" w:space="0" w:color="auto"/>
        <w:right w:val="none" w:sz="0" w:space="0" w:color="auto"/>
      </w:divBdr>
    </w:div>
    <w:div w:id="736786461">
      <w:bodyDiv w:val="1"/>
      <w:marLeft w:val="0"/>
      <w:marRight w:val="0"/>
      <w:marTop w:val="0"/>
      <w:marBottom w:val="0"/>
      <w:divBdr>
        <w:top w:val="none" w:sz="0" w:space="0" w:color="auto"/>
        <w:left w:val="none" w:sz="0" w:space="0" w:color="auto"/>
        <w:bottom w:val="none" w:sz="0" w:space="0" w:color="auto"/>
        <w:right w:val="none" w:sz="0" w:space="0" w:color="auto"/>
      </w:divBdr>
    </w:div>
    <w:div w:id="992296536">
      <w:bodyDiv w:val="1"/>
      <w:marLeft w:val="0"/>
      <w:marRight w:val="0"/>
      <w:marTop w:val="0"/>
      <w:marBottom w:val="0"/>
      <w:divBdr>
        <w:top w:val="none" w:sz="0" w:space="0" w:color="auto"/>
        <w:left w:val="none" w:sz="0" w:space="0" w:color="auto"/>
        <w:bottom w:val="none" w:sz="0" w:space="0" w:color="auto"/>
        <w:right w:val="none" w:sz="0" w:space="0" w:color="auto"/>
      </w:divBdr>
    </w:div>
    <w:div w:id="1053893490">
      <w:bodyDiv w:val="1"/>
      <w:marLeft w:val="0"/>
      <w:marRight w:val="0"/>
      <w:marTop w:val="0"/>
      <w:marBottom w:val="0"/>
      <w:divBdr>
        <w:top w:val="none" w:sz="0" w:space="0" w:color="auto"/>
        <w:left w:val="none" w:sz="0" w:space="0" w:color="auto"/>
        <w:bottom w:val="none" w:sz="0" w:space="0" w:color="auto"/>
        <w:right w:val="none" w:sz="0" w:space="0" w:color="auto"/>
      </w:divBdr>
    </w:div>
    <w:div w:id="1055543007">
      <w:bodyDiv w:val="1"/>
      <w:marLeft w:val="0"/>
      <w:marRight w:val="0"/>
      <w:marTop w:val="0"/>
      <w:marBottom w:val="0"/>
      <w:divBdr>
        <w:top w:val="none" w:sz="0" w:space="0" w:color="auto"/>
        <w:left w:val="none" w:sz="0" w:space="0" w:color="auto"/>
        <w:bottom w:val="none" w:sz="0" w:space="0" w:color="auto"/>
        <w:right w:val="none" w:sz="0" w:space="0" w:color="auto"/>
      </w:divBdr>
    </w:div>
    <w:div w:id="1096096863">
      <w:bodyDiv w:val="1"/>
      <w:marLeft w:val="0"/>
      <w:marRight w:val="0"/>
      <w:marTop w:val="0"/>
      <w:marBottom w:val="0"/>
      <w:divBdr>
        <w:top w:val="none" w:sz="0" w:space="0" w:color="auto"/>
        <w:left w:val="none" w:sz="0" w:space="0" w:color="auto"/>
        <w:bottom w:val="none" w:sz="0" w:space="0" w:color="auto"/>
        <w:right w:val="none" w:sz="0" w:space="0" w:color="auto"/>
      </w:divBdr>
    </w:div>
    <w:div w:id="1170828773">
      <w:bodyDiv w:val="1"/>
      <w:marLeft w:val="0"/>
      <w:marRight w:val="0"/>
      <w:marTop w:val="0"/>
      <w:marBottom w:val="0"/>
      <w:divBdr>
        <w:top w:val="none" w:sz="0" w:space="0" w:color="auto"/>
        <w:left w:val="none" w:sz="0" w:space="0" w:color="auto"/>
        <w:bottom w:val="none" w:sz="0" w:space="0" w:color="auto"/>
        <w:right w:val="none" w:sz="0" w:space="0" w:color="auto"/>
      </w:divBdr>
    </w:div>
    <w:div w:id="1274705431">
      <w:bodyDiv w:val="1"/>
      <w:marLeft w:val="0"/>
      <w:marRight w:val="0"/>
      <w:marTop w:val="0"/>
      <w:marBottom w:val="0"/>
      <w:divBdr>
        <w:top w:val="none" w:sz="0" w:space="0" w:color="auto"/>
        <w:left w:val="none" w:sz="0" w:space="0" w:color="auto"/>
        <w:bottom w:val="none" w:sz="0" w:space="0" w:color="auto"/>
        <w:right w:val="none" w:sz="0" w:space="0" w:color="auto"/>
      </w:divBdr>
    </w:div>
    <w:div w:id="1369137788">
      <w:bodyDiv w:val="1"/>
      <w:marLeft w:val="0"/>
      <w:marRight w:val="0"/>
      <w:marTop w:val="0"/>
      <w:marBottom w:val="0"/>
      <w:divBdr>
        <w:top w:val="none" w:sz="0" w:space="0" w:color="auto"/>
        <w:left w:val="none" w:sz="0" w:space="0" w:color="auto"/>
        <w:bottom w:val="none" w:sz="0" w:space="0" w:color="auto"/>
        <w:right w:val="none" w:sz="0" w:space="0" w:color="auto"/>
      </w:divBdr>
    </w:div>
    <w:div w:id="1492789400">
      <w:bodyDiv w:val="1"/>
      <w:marLeft w:val="0"/>
      <w:marRight w:val="0"/>
      <w:marTop w:val="0"/>
      <w:marBottom w:val="0"/>
      <w:divBdr>
        <w:top w:val="none" w:sz="0" w:space="0" w:color="auto"/>
        <w:left w:val="none" w:sz="0" w:space="0" w:color="auto"/>
        <w:bottom w:val="none" w:sz="0" w:space="0" w:color="auto"/>
        <w:right w:val="none" w:sz="0" w:space="0" w:color="auto"/>
      </w:divBdr>
    </w:div>
    <w:div w:id="1605649577">
      <w:bodyDiv w:val="1"/>
      <w:marLeft w:val="0"/>
      <w:marRight w:val="0"/>
      <w:marTop w:val="0"/>
      <w:marBottom w:val="0"/>
      <w:divBdr>
        <w:top w:val="none" w:sz="0" w:space="0" w:color="auto"/>
        <w:left w:val="none" w:sz="0" w:space="0" w:color="auto"/>
        <w:bottom w:val="none" w:sz="0" w:space="0" w:color="auto"/>
        <w:right w:val="none" w:sz="0" w:space="0" w:color="auto"/>
      </w:divBdr>
    </w:div>
    <w:div w:id="1631284470">
      <w:bodyDiv w:val="1"/>
      <w:marLeft w:val="0"/>
      <w:marRight w:val="0"/>
      <w:marTop w:val="0"/>
      <w:marBottom w:val="0"/>
      <w:divBdr>
        <w:top w:val="none" w:sz="0" w:space="0" w:color="auto"/>
        <w:left w:val="none" w:sz="0" w:space="0" w:color="auto"/>
        <w:bottom w:val="none" w:sz="0" w:space="0" w:color="auto"/>
        <w:right w:val="none" w:sz="0" w:space="0" w:color="auto"/>
      </w:divBdr>
    </w:div>
    <w:div w:id="1712340170">
      <w:bodyDiv w:val="1"/>
      <w:marLeft w:val="0"/>
      <w:marRight w:val="0"/>
      <w:marTop w:val="0"/>
      <w:marBottom w:val="0"/>
      <w:divBdr>
        <w:top w:val="none" w:sz="0" w:space="0" w:color="auto"/>
        <w:left w:val="none" w:sz="0" w:space="0" w:color="auto"/>
        <w:bottom w:val="none" w:sz="0" w:space="0" w:color="auto"/>
        <w:right w:val="none" w:sz="0" w:space="0" w:color="auto"/>
      </w:divBdr>
    </w:div>
    <w:div w:id="1852329808">
      <w:bodyDiv w:val="1"/>
      <w:marLeft w:val="0"/>
      <w:marRight w:val="0"/>
      <w:marTop w:val="0"/>
      <w:marBottom w:val="0"/>
      <w:divBdr>
        <w:top w:val="none" w:sz="0" w:space="0" w:color="auto"/>
        <w:left w:val="none" w:sz="0" w:space="0" w:color="auto"/>
        <w:bottom w:val="none" w:sz="0" w:space="0" w:color="auto"/>
        <w:right w:val="none" w:sz="0" w:space="0" w:color="auto"/>
      </w:divBdr>
    </w:div>
    <w:div w:id="1891529280">
      <w:bodyDiv w:val="1"/>
      <w:marLeft w:val="0"/>
      <w:marRight w:val="0"/>
      <w:marTop w:val="0"/>
      <w:marBottom w:val="0"/>
      <w:divBdr>
        <w:top w:val="none" w:sz="0" w:space="0" w:color="auto"/>
        <w:left w:val="none" w:sz="0" w:space="0" w:color="auto"/>
        <w:bottom w:val="none" w:sz="0" w:space="0" w:color="auto"/>
        <w:right w:val="none" w:sz="0" w:space="0" w:color="auto"/>
      </w:divBdr>
      <w:divsChild>
        <w:div w:id="128405396">
          <w:marLeft w:val="0"/>
          <w:marRight w:val="0"/>
          <w:marTop w:val="0"/>
          <w:marBottom w:val="0"/>
          <w:divBdr>
            <w:top w:val="none" w:sz="0" w:space="0" w:color="auto"/>
            <w:left w:val="none" w:sz="0" w:space="0" w:color="auto"/>
            <w:bottom w:val="none" w:sz="0" w:space="0" w:color="auto"/>
            <w:right w:val="none" w:sz="0" w:space="0" w:color="auto"/>
          </w:divBdr>
        </w:div>
        <w:div w:id="1120224007">
          <w:marLeft w:val="0"/>
          <w:marRight w:val="0"/>
          <w:marTop w:val="0"/>
          <w:marBottom w:val="0"/>
          <w:divBdr>
            <w:top w:val="none" w:sz="0" w:space="0" w:color="auto"/>
            <w:left w:val="none" w:sz="0" w:space="0" w:color="auto"/>
            <w:bottom w:val="none" w:sz="0" w:space="0" w:color="auto"/>
            <w:right w:val="none" w:sz="0" w:space="0" w:color="auto"/>
          </w:divBdr>
        </w:div>
      </w:divsChild>
    </w:div>
    <w:div w:id="1922330703">
      <w:bodyDiv w:val="1"/>
      <w:marLeft w:val="0"/>
      <w:marRight w:val="0"/>
      <w:marTop w:val="0"/>
      <w:marBottom w:val="0"/>
      <w:divBdr>
        <w:top w:val="none" w:sz="0" w:space="0" w:color="auto"/>
        <w:left w:val="none" w:sz="0" w:space="0" w:color="auto"/>
        <w:bottom w:val="none" w:sz="0" w:space="0" w:color="auto"/>
        <w:right w:val="none" w:sz="0" w:space="0" w:color="auto"/>
      </w:divBdr>
    </w:div>
    <w:div w:id="2034304085">
      <w:bodyDiv w:val="1"/>
      <w:marLeft w:val="0"/>
      <w:marRight w:val="0"/>
      <w:marTop w:val="0"/>
      <w:marBottom w:val="0"/>
      <w:divBdr>
        <w:top w:val="none" w:sz="0" w:space="0" w:color="auto"/>
        <w:left w:val="none" w:sz="0" w:space="0" w:color="auto"/>
        <w:bottom w:val="none" w:sz="0" w:space="0" w:color="auto"/>
        <w:right w:val="none" w:sz="0" w:space="0" w:color="auto"/>
      </w:divBdr>
    </w:div>
    <w:div w:id="20871423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402K">
      <a:dk1>
        <a:srgbClr val="000000"/>
      </a:dk1>
      <a:lt1>
        <a:srgbClr val="FFFFFF"/>
      </a:lt1>
      <a:dk2>
        <a:srgbClr val="44546A"/>
      </a:dk2>
      <a:lt2>
        <a:srgbClr val="E7E6E6"/>
      </a:lt2>
      <a:accent1>
        <a:srgbClr val="1F7B74"/>
      </a:accent1>
      <a:accent2>
        <a:srgbClr val="EB8D32"/>
      </a:accent2>
      <a:accent3>
        <a:srgbClr val="F8B333"/>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Rees</dc:creator>
  <cp:keywords/>
  <dc:description/>
  <cp:lastModifiedBy>Catherine Hampson - ST SPRCA</cp:lastModifiedBy>
  <cp:revision>8</cp:revision>
  <cp:lastPrinted>2019-09-12T10:11:00Z</cp:lastPrinted>
  <dcterms:created xsi:type="dcterms:W3CDTF">2022-01-11T15:31:00Z</dcterms:created>
  <dcterms:modified xsi:type="dcterms:W3CDTF">2022-05-03T11:54:00Z</dcterms:modified>
  <cp:category/>
</cp:coreProperties>
</file>